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C169D" w14:textId="77777777" w:rsidR="00B75304" w:rsidRPr="00A271C3" w:rsidRDefault="00B75304" w:rsidP="00B75304">
      <w:pPr>
        <w:pBdr>
          <w:top w:val="single" w:sz="4" w:space="1" w:color="auto"/>
          <w:left w:val="single" w:sz="4" w:space="4" w:color="auto"/>
          <w:bottom w:val="single" w:sz="4" w:space="8" w:color="auto"/>
          <w:right w:val="single" w:sz="4" w:space="4" w:color="auto"/>
        </w:pBdr>
        <w:rPr>
          <w:sz w:val="22"/>
        </w:rPr>
      </w:pPr>
      <w:bookmarkStart w:id="0" w:name="_GoBack"/>
      <w:bookmarkEnd w:id="0"/>
      <w:r w:rsidRPr="00A271C3">
        <w:rPr>
          <w:sz w:val="22"/>
        </w:rPr>
        <w:t xml:space="preserve">Dr. Erika Zimmermann Damer </w:t>
      </w:r>
    </w:p>
    <w:p w14:paraId="093C5A3B" w14:textId="77777777" w:rsidR="00B75304" w:rsidRDefault="00B75304" w:rsidP="00B75304">
      <w:pPr>
        <w:pBdr>
          <w:top w:val="single" w:sz="4" w:space="1" w:color="auto"/>
          <w:left w:val="single" w:sz="4" w:space="4" w:color="auto"/>
          <w:bottom w:val="single" w:sz="4" w:space="8" w:color="auto"/>
          <w:right w:val="single" w:sz="4" w:space="4" w:color="auto"/>
        </w:pBdr>
        <w:rPr>
          <w:sz w:val="22"/>
        </w:rPr>
      </w:pPr>
      <w:r w:rsidRPr="00A271C3">
        <w:rPr>
          <w:sz w:val="22"/>
        </w:rPr>
        <w:t xml:space="preserve">Office: North Court 211 | phone: 289-8080 | </w:t>
      </w:r>
      <w:r w:rsidRPr="003C1667">
        <w:rPr>
          <w:b/>
          <w:sz w:val="22"/>
        </w:rPr>
        <w:t xml:space="preserve">e-mail: </w:t>
      </w:r>
      <w:proofErr w:type="spellStart"/>
      <w:r w:rsidRPr="003C1667">
        <w:rPr>
          <w:b/>
          <w:sz w:val="22"/>
        </w:rPr>
        <w:t>edamer</w:t>
      </w:r>
      <w:proofErr w:type="spellEnd"/>
    </w:p>
    <w:p w14:paraId="6B5E5110" w14:textId="77777777" w:rsidR="00B75304" w:rsidRPr="00A271C3" w:rsidRDefault="00B75304" w:rsidP="00B75304">
      <w:pPr>
        <w:pBdr>
          <w:top w:val="single" w:sz="4" w:space="1" w:color="auto"/>
          <w:left w:val="single" w:sz="4" w:space="4" w:color="auto"/>
          <w:bottom w:val="single" w:sz="4" w:space="8" w:color="auto"/>
          <w:right w:val="single" w:sz="4" w:space="4" w:color="auto"/>
        </w:pBdr>
        <w:rPr>
          <w:sz w:val="22"/>
        </w:rPr>
      </w:pPr>
      <w:proofErr w:type="spellStart"/>
      <w:r>
        <w:rPr>
          <w:sz w:val="22"/>
        </w:rPr>
        <w:t>Gchat</w:t>
      </w:r>
      <w:proofErr w:type="spellEnd"/>
      <w:r>
        <w:rPr>
          <w:sz w:val="22"/>
        </w:rPr>
        <w:t xml:space="preserve">: </w:t>
      </w:r>
      <w:hyperlink r:id="rId7" w:history="1">
        <w:r w:rsidRPr="00BA6A25">
          <w:rPr>
            <w:rStyle w:val="Hyperlink"/>
            <w:sz w:val="22"/>
          </w:rPr>
          <w:t>erika.ezimmermann@gmail.com</w:t>
        </w:r>
      </w:hyperlink>
      <w:r>
        <w:rPr>
          <w:sz w:val="22"/>
        </w:rPr>
        <w:t xml:space="preserve"> (great for quick questions)</w:t>
      </w:r>
    </w:p>
    <w:p w14:paraId="1C58C588" w14:textId="77777777" w:rsidR="00B75304" w:rsidRPr="00A271C3" w:rsidRDefault="00B75304" w:rsidP="00B75304">
      <w:pPr>
        <w:pBdr>
          <w:top w:val="single" w:sz="4" w:space="1" w:color="auto"/>
          <w:left w:val="single" w:sz="4" w:space="4" w:color="auto"/>
          <w:bottom w:val="single" w:sz="4" w:space="8" w:color="auto"/>
          <w:right w:val="single" w:sz="4" w:space="4" w:color="auto"/>
        </w:pBdr>
        <w:rPr>
          <w:sz w:val="22"/>
        </w:rPr>
      </w:pPr>
      <w:r w:rsidRPr="00A271C3">
        <w:rPr>
          <w:sz w:val="22"/>
        </w:rPr>
        <w:t>Classical Studies office and my mailbox: 205 NR CT</w:t>
      </w:r>
    </w:p>
    <w:p w14:paraId="149EA97B" w14:textId="77777777" w:rsidR="00B75304" w:rsidRPr="00A271C3" w:rsidRDefault="00B75304" w:rsidP="00B75304">
      <w:pPr>
        <w:pBdr>
          <w:top w:val="single" w:sz="4" w:space="1" w:color="auto"/>
          <w:left w:val="single" w:sz="4" w:space="4" w:color="auto"/>
          <w:bottom w:val="single" w:sz="4" w:space="8" w:color="auto"/>
          <w:right w:val="single" w:sz="4" w:space="4" w:color="auto"/>
        </w:pBdr>
        <w:rPr>
          <w:sz w:val="22"/>
        </w:rPr>
      </w:pPr>
      <w:r w:rsidRPr="00A271C3">
        <w:rPr>
          <w:sz w:val="22"/>
        </w:rPr>
        <w:t>Blackboard site: blackboard.richmond.edu (for additional handouts and readings)</w:t>
      </w:r>
      <w:r w:rsidRPr="00A271C3">
        <w:rPr>
          <w:sz w:val="22"/>
        </w:rPr>
        <w:tab/>
      </w:r>
      <w:r w:rsidRPr="00A271C3">
        <w:rPr>
          <w:sz w:val="22"/>
        </w:rPr>
        <w:tab/>
      </w:r>
    </w:p>
    <w:p w14:paraId="25D89A91" w14:textId="68E527C7" w:rsidR="00B75304" w:rsidRDefault="00B75304" w:rsidP="00B75304">
      <w:pPr>
        <w:pBdr>
          <w:top w:val="single" w:sz="4" w:space="1" w:color="auto"/>
          <w:left w:val="single" w:sz="4" w:space="4" w:color="auto"/>
          <w:bottom w:val="single" w:sz="4" w:space="8" w:color="auto"/>
          <w:right w:val="single" w:sz="4" w:space="4" w:color="auto"/>
        </w:pBdr>
        <w:rPr>
          <w:sz w:val="22"/>
        </w:rPr>
      </w:pPr>
      <w:r w:rsidRPr="003C1667">
        <w:rPr>
          <w:b/>
          <w:sz w:val="22"/>
        </w:rPr>
        <w:t>Office hours</w:t>
      </w:r>
      <w:r w:rsidRPr="00A271C3">
        <w:rPr>
          <w:sz w:val="22"/>
        </w:rPr>
        <w:t xml:space="preserve">: </w:t>
      </w:r>
      <w:r w:rsidR="00A35DA0">
        <w:rPr>
          <w:sz w:val="22"/>
        </w:rPr>
        <w:t>Mon 11:30- 12</w:t>
      </w:r>
      <w:r>
        <w:rPr>
          <w:sz w:val="22"/>
        </w:rPr>
        <w:t>:30 pm</w:t>
      </w:r>
      <w:r w:rsidRPr="00A271C3">
        <w:rPr>
          <w:sz w:val="22"/>
        </w:rPr>
        <w:t xml:space="preserve"> </w:t>
      </w:r>
    </w:p>
    <w:p w14:paraId="01AE8013" w14:textId="778DE2EF" w:rsidR="00B75304" w:rsidRPr="003C1667" w:rsidRDefault="00A35DA0" w:rsidP="00B75304">
      <w:pPr>
        <w:pBdr>
          <w:top w:val="single" w:sz="4" w:space="1" w:color="auto"/>
          <w:left w:val="single" w:sz="4" w:space="4" w:color="auto"/>
          <w:bottom w:val="single" w:sz="4" w:space="8" w:color="auto"/>
          <w:right w:val="single" w:sz="4" w:space="4" w:color="auto"/>
        </w:pBdr>
        <w:rPr>
          <w:sz w:val="22"/>
        </w:rPr>
      </w:pPr>
      <w:r>
        <w:rPr>
          <w:sz w:val="22"/>
        </w:rPr>
        <w:t xml:space="preserve">                      Tues 4:0</w:t>
      </w:r>
      <w:r w:rsidR="00B75304">
        <w:rPr>
          <w:sz w:val="22"/>
        </w:rPr>
        <w:t xml:space="preserve">0-5:30 pm </w:t>
      </w:r>
      <w:r w:rsidR="00B75304" w:rsidRPr="00A271C3">
        <w:rPr>
          <w:sz w:val="22"/>
        </w:rPr>
        <w:t>&amp; by appointment and polite knock (don’t hesitate to ask!)</w:t>
      </w:r>
    </w:p>
    <w:p w14:paraId="1E7412C0" w14:textId="77777777" w:rsidR="00B75304" w:rsidRDefault="00B75304" w:rsidP="00B75304"/>
    <w:p w14:paraId="7DDEF95B" w14:textId="77777777" w:rsidR="00A35DA0" w:rsidRDefault="00A35DA0" w:rsidP="00A35DA0">
      <w:r>
        <w:rPr>
          <w:b/>
          <w:smallCaps/>
        </w:rPr>
        <w:t>Course Goals &amp; o</w:t>
      </w:r>
      <w:r w:rsidRPr="00752FD4">
        <w:rPr>
          <w:b/>
          <w:smallCaps/>
        </w:rPr>
        <w:t>bjectives</w:t>
      </w:r>
      <w:r>
        <w:rPr>
          <w:b/>
        </w:rPr>
        <w:t>.</w:t>
      </w:r>
      <w:r>
        <w:t xml:space="preserve">  </w:t>
      </w:r>
    </w:p>
    <w:p w14:paraId="6E11164F" w14:textId="77777777" w:rsidR="00A35DA0" w:rsidRDefault="00A35DA0" w:rsidP="00A35DA0">
      <w:r>
        <w:t xml:space="preserve">Students will learn how to employ contemporary and traditional theories of literary interpretation in the close analysis of literary works from Greco-Roman antiquity. We will pay particular attention to issues involving sex and gender, especially to how genre shapes representations of gender in literature, and to what role literature played in the social construction of gender and sexuality in the ancient world. Topics will include: the feminine in the divine and human realms, enduring representations of gender and heroism in epic, gender in Greek and Latin texts on love and sex, and women’s roles in politics and the state. </w:t>
      </w:r>
      <w:r w:rsidRPr="00C74BAD">
        <w:rPr>
          <w:i/>
        </w:rPr>
        <w:t>Cross-listed with WGSS. No prerequisite.</w:t>
      </w:r>
      <w:r>
        <w:t xml:space="preserve"> </w:t>
      </w:r>
    </w:p>
    <w:p w14:paraId="2091D774" w14:textId="77777777" w:rsidR="00A35DA0" w:rsidRDefault="00A35DA0" w:rsidP="00A35DA0"/>
    <w:p w14:paraId="16032F45" w14:textId="77777777" w:rsidR="00A35DA0" w:rsidRDefault="00A35DA0" w:rsidP="00A35DA0">
      <w:pPr>
        <w:rPr>
          <w:rFonts w:cs="Times New Roman"/>
          <w:b/>
          <w:bCs/>
          <w:sz w:val="22"/>
          <w:szCs w:val="20"/>
        </w:rPr>
      </w:pPr>
      <w:r>
        <w:rPr>
          <w:rFonts w:cs="Times New Roman"/>
          <w:b/>
          <w:bCs/>
          <w:sz w:val="22"/>
          <w:szCs w:val="20"/>
        </w:rPr>
        <w:t xml:space="preserve">This course fulfills the </w:t>
      </w:r>
      <w:r w:rsidRPr="007555DF">
        <w:rPr>
          <w:rFonts w:cs="Times New Roman"/>
          <w:b/>
          <w:bCs/>
          <w:sz w:val="22"/>
          <w:szCs w:val="20"/>
        </w:rPr>
        <w:t>Field of Study Requirement in</w:t>
      </w:r>
      <w:r>
        <w:rPr>
          <w:rFonts w:cs="Times New Roman"/>
          <w:b/>
          <w:bCs/>
          <w:sz w:val="22"/>
          <w:szCs w:val="20"/>
        </w:rPr>
        <w:t xml:space="preserve"> Literary Studies (FSLS) </w:t>
      </w:r>
    </w:p>
    <w:p w14:paraId="13393167" w14:textId="77777777" w:rsidR="00A35DA0" w:rsidRDefault="00A35DA0" w:rsidP="00A35DA0">
      <w:pPr>
        <w:rPr>
          <w:rFonts w:cs="Times New Roman"/>
          <w:b/>
          <w:bCs/>
          <w:sz w:val="22"/>
          <w:szCs w:val="20"/>
        </w:rPr>
      </w:pPr>
      <w:r>
        <w:t xml:space="preserve">According to the course catalogue, courses satisfying the literary studies requirement are centrally concerned with the textual analysis of primary works. They consider a variety of interpretive frameworks and attend to one or more collateral areas of investigation, including the study of the process by which texts are created and received, the historical and cultural contexts in which they are created and received, and their relationships to each other and to other fields of experience and analysis. </w:t>
      </w:r>
    </w:p>
    <w:p w14:paraId="0114FB0A" w14:textId="77777777" w:rsidR="00A35DA0" w:rsidRDefault="00A35DA0" w:rsidP="00A35DA0">
      <w:pPr>
        <w:tabs>
          <w:tab w:val="left" w:pos="0"/>
        </w:tabs>
        <w:suppressAutoHyphens/>
        <w:spacing w:line="257" w:lineRule="auto"/>
        <w:rPr>
          <w:b/>
        </w:rPr>
      </w:pPr>
    </w:p>
    <w:p w14:paraId="1CEF6D0D" w14:textId="77777777" w:rsidR="00A35DA0" w:rsidRDefault="00A35DA0" w:rsidP="00A35DA0">
      <w:pPr>
        <w:tabs>
          <w:tab w:val="left" w:pos="0"/>
        </w:tabs>
        <w:suppressAutoHyphens/>
        <w:spacing w:line="257" w:lineRule="auto"/>
        <w:rPr>
          <w:b/>
        </w:rPr>
      </w:pPr>
      <w:r w:rsidRPr="005B2AE1">
        <w:rPr>
          <w:b/>
        </w:rPr>
        <w:t>Textbooks and Supplies</w:t>
      </w:r>
    </w:p>
    <w:p w14:paraId="28374AF7" w14:textId="77777777" w:rsidR="00A35DA0" w:rsidRPr="007A5DFB" w:rsidRDefault="00A35DA0" w:rsidP="00A35DA0">
      <w:r w:rsidRPr="007A5DFB">
        <w:t xml:space="preserve">Euripides, </w:t>
      </w:r>
      <w:r>
        <w:rPr>
          <w:i/>
        </w:rPr>
        <w:t>Trojan Women</w:t>
      </w:r>
      <w:r w:rsidRPr="007A5DFB">
        <w:rPr>
          <w:i/>
        </w:rPr>
        <w:t xml:space="preserve">, </w:t>
      </w:r>
      <w:r>
        <w:rPr>
          <w:i/>
        </w:rPr>
        <w:t>Andromache</w:t>
      </w:r>
      <w:r w:rsidRPr="007A5DFB">
        <w:rPr>
          <w:i/>
        </w:rPr>
        <w:t xml:space="preserve">, </w:t>
      </w:r>
      <w:r w:rsidRPr="007A5DFB">
        <w:t>(</w:t>
      </w:r>
      <w:proofErr w:type="spellStart"/>
      <w:r w:rsidRPr="007A5DFB">
        <w:t>Svarlien</w:t>
      </w:r>
      <w:proofErr w:type="spellEnd"/>
      <w:r w:rsidRPr="007A5DFB">
        <w:t>, trans.) (Hackett)</w:t>
      </w:r>
    </w:p>
    <w:p w14:paraId="6C43B065" w14:textId="77777777" w:rsidR="00A35DA0" w:rsidRPr="007A5DFB" w:rsidRDefault="00A35DA0" w:rsidP="00A35DA0">
      <w:r w:rsidRPr="007A5DFB">
        <w:rPr>
          <w:i/>
        </w:rPr>
        <w:t>Golden Verses</w:t>
      </w:r>
      <w:r w:rsidRPr="007A5DFB">
        <w:t xml:space="preserve"> (</w:t>
      </w:r>
      <w:proofErr w:type="spellStart"/>
      <w:r w:rsidRPr="007A5DFB">
        <w:t>Alessi</w:t>
      </w:r>
      <w:proofErr w:type="spellEnd"/>
      <w:r w:rsidRPr="007A5DFB">
        <w:t>, trans.) (Focus) = (</w:t>
      </w:r>
      <w:r w:rsidRPr="007A5DFB">
        <w:rPr>
          <w:b/>
        </w:rPr>
        <w:t>GV</w:t>
      </w:r>
      <w:r w:rsidRPr="007A5DFB">
        <w:t xml:space="preserve">) (this is a collection of Latin poetry) </w:t>
      </w:r>
    </w:p>
    <w:p w14:paraId="7BD2FFE5" w14:textId="77777777" w:rsidR="00A35DA0" w:rsidRPr="007A5DFB" w:rsidRDefault="00A35DA0" w:rsidP="00A35DA0">
      <w:r w:rsidRPr="007A5DFB">
        <w:rPr>
          <w:i/>
        </w:rPr>
        <w:t>Greek Lyric</w:t>
      </w:r>
      <w:r w:rsidRPr="007A5DFB">
        <w:t xml:space="preserve"> (Miller, trans.) (Hackett) = (</w:t>
      </w:r>
      <w:r w:rsidRPr="007A5DFB">
        <w:rPr>
          <w:b/>
        </w:rPr>
        <w:t>GL</w:t>
      </w:r>
      <w:r w:rsidRPr="007A5DFB">
        <w:t>)</w:t>
      </w:r>
    </w:p>
    <w:p w14:paraId="68AFFDAF" w14:textId="77777777" w:rsidR="00A35DA0" w:rsidRPr="007A5DFB" w:rsidRDefault="00A35DA0" w:rsidP="00A35DA0">
      <w:r w:rsidRPr="007A5DFB">
        <w:t xml:space="preserve">[Homer], </w:t>
      </w:r>
      <w:r w:rsidRPr="007A5DFB">
        <w:rPr>
          <w:i/>
        </w:rPr>
        <w:t>Odyssey</w:t>
      </w:r>
      <w:r w:rsidRPr="007A5DFB">
        <w:t xml:space="preserve"> (</w:t>
      </w:r>
      <w:r>
        <w:t>Lombardo,</w:t>
      </w:r>
      <w:r w:rsidRPr="007A5DFB">
        <w:t xml:space="preserve"> trans.) (</w:t>
      </w:r>
      <w:r>
        <w:t>Hackett</w:t>
      </w:r>
      <w:r w:rsidRPr="007A5DFB">
        <w:t>)</w:t>
      </w:r>
    </w:p>
    <w:p w14:paraId="42A40867" w14:textId="77777777" w:rsidR="00A35DA0" w:rsidRPr="007A5DFB" w:rsidRDefault="00A35DA0" w:rsidP="00A35DA0">
      <w:r w:rsidRPr="007A5DFB">
        <w:t xml:space="preserve">Ovid, </w:t>
      </w:r>
      <w:r w:rsidRPr="007A5DFB">
        <w:rPr>
          <w:i/>
        </w:rPr>
        <w:t xml:space="preserve">Metamorphoses </w:t>
      </w:r>
      <w:r>
        <w:rPr>
          <w:i/>
        </w:rPr>
        <w:t>(Lombardo, trans.) (Hackett)</w:t>
      </w:r>
    </w:p>
    <w:p w14:paraId="29E32B7D" w14:textId="77777777" w:rsidR="00A35DA0" w:rsidRDefault="00A35DA0" w:rsidP="00A35DA0">
      <w:pPr>
        <w:rPr>
          <w:rFonts w:cs="Times New Roman"/>
          <w:b/>
          <w:bCs/>
          <w:sz w:val="22"/>
          <w:szCs w:val="20"/>
        </w:rPr>
      </w:pPr>
      <w:r>
        <w:t xml:space="preserve">Margaret Atwood, </w:t>
      </w:r>
      <w:proofErr w:type="spellStart"/>
      <w:r w:rsidRPr="00AE0971">
        <w:rPr>
          <w:i/>
        </w:rPr>
        <w:t>Penelopiad</w:t>
      </w:r>
      <w:proofErr w:type="spellEnd"/>
      <w:r>
        <w:t xml:space="preserve"> </w:t>
      </w:r>
    </w:p>
    <w:p w14:paraId="0B082C9C" w14:textId="77777777" w:rsidR="00A35DA0" w:rsidRPr="00AA2A52" w:rsidRDefault="00A35DA0" w:rsidP="00A35DA0">
      <w:pPr>
        <w:rPr>
          <w:rFonts w:cs="Times New Roman"/>
          <w:b/>
          <w:bCs/>
          <w:sz w:val="22"/>
          <w:szCs w:val="20"/>
        </w:rPr>
      </w:pPr>
    </w:p>
    <w:p w14:paraId="53A41A1D" w14:textId="598AA246" w:rsidR="00A35DA0" w:rsidRPr="00AA2A52" w:rsidRDefault="00A35DA0" w:rsidP="00A35DA0">
      <w:pPr>
        <w:rPr>
          <w:rFonts w:cs="Times New Roman"/>
          <w:sz w:val="22"/>
          <w:szCs w:val="20"/>
        </w:rPr>
      </w:pPr>
      <w:r w:rsidRPr="00AA2A52">
        <w:rPr>
          <w:rFonts w:cs="Times New Roman"/>
          <w:b/>
          <w:bCs/>
          <w:sz w:val="22"/>
          <w:szCs w:val="20"/>
        </w:rPr>
        <w:t xml:space="preserve">Online </w:t>
      </w:r>
      <w:r>
        <w:rPr>
          <w:rFonts w:cs="Times New Roman"/>
          <w:sz w:val="22"/>
          <w:szCs w:val="20"/>
        </w:rPr>
        <w:t xml:space="preserve">readings </w:t>
      </w:r>
      <w:r w:rsidRPr="00AA2A52">
        <w:rPr>
          <w:rFonts w:cs="Times New Roman"/>
          <w:sz w:val="22"/>
          <w:szCs w:val="20"/>
        </w:rPr>
        <w:t xml:space="preserve">will be available </w:t>
      </w:r>
      <w:r>
        <w:rPr>
          <w:rFonts w:cs="Times New Roman"/>
          <w:sz w:val="22"/>
          <w:szCs w:val="20"/>
        </w:rPr>
        <w:t xml:space="preserve">one to </w:t>
      </w:r>
      <w:r w:rsidRPr="00AA2A52">
        <w:rPr>
          <w:rFonts w:cs="Times New Roman"/>
          <w:sz w:val="22"/>
          <w:szCs w:val="20"/>
        </w:rPr>
        <w:t xml:space="preserve">two weeks before they are due via this course's </w:t>
      </w:r>
      <w:r w:rsidRPr="00CD1BC6">
        <w:rPr>
          <w:rFonts w:cs="Times New Roman"/>
          <w:b/>
          <w:sz w:val="22"/>
          <w:szCs w:val="20"/>
        </w:rPr>
        <w:t>Blackboard site = (Bb</w:t>
      </w:r>
      <w:r w:rsidRPr="00AA2A52">
        <w:rPr>
          <w:rFonts w:cs="Times New Roman"/>
          <w:sz w:val="22"/>
          <w:szCs w:val="20"/>
        </w:rPr>
        <w:t xml:space="preserve">). </w:t>
      </w:r>
    </w:p>
    <w:p w14:paraId="2E87C190" w14:textId="77777777" w:rsidR="00B75304" w:rsidRDefault="00B75304" w:rsidP="00B75304">
      <w:pPr>
        <w:rPr>
          <w:rFonts w:ascii="Times New Roman" w:hAnsi="Times New Roman" w:cs="Times New Roman"/>
          <w:sz w:val="20"/>
          <w:szCs w:val="20"/>
        </w:rPr>
      </w:pPr>
    </w:p>
    <w:p w14:paraId="29197546" w14:textId="77777777" w:rsidR="00B75304" w:rsidRDefault="00B75304" w:rsidP="00B75304">
      <w:pPr>
        <w:rPr>
          <w:rFonts w:ascii="Times New Roman" w:hAnsi="Times New Roman" w:cs="Times New Roman"/>
          <w:sz w:val="20"/>
          <w:szCs w:val="20"/>
        </w:rPr>
      </w:pPr>
    </w:p>
    <w:p w14:paraId="50B4CE9A" w14:textId="77777777" w:rsidR="00B75304" w:rsidRDefault="00B75304" w:rsidP="00B75304">
      <w:pPr>
        <w:rPr>
          <w:rFonts w:ascii="Times New Roman" w:hAnsi="Times New Roman" w:cs="Times New Roman"/>
          <w:sz w:val="20"/>
          <w:szCs w:val="20"/>
        </w:rPr>
      </w:pPr>
    </w:p>
    <w:p w14:paraId="4366D16C" w14:textId="77777777" w:rsidR="00B75304" w:rsidRDefault="00B75304" w:rsidP="00B75304">
      <w:pPr>
        <w:rPr>
          <w:rFonts w:ascii="Times New Roman" w:hAnsi="Times New Roman" w:cs="Times New Roman"/>
          <w:sz w:val="20"/>
          <w:szCs w:val="20"/>
        </w:rPr>
      </w:pPr>
    </w:p>
    <w:p w14:paraId="36804C2B" w14:textId="77777777" w:rsidR="00A35DA0" w:rsidRDefault="00A35DA0" w:rsidP="00B75304">
      <w:pPr>
        <w:rPr>
          <w:rFonts w:ascii="Times New Roman" w:hAnsi="Times New Roman" w:cs="Times New Roman"/>
          <w:sz w:val="20"/>
          <w:szCs w:val="20"/>
        </w:rPr>
      </w:pPr>
    </w:p>
    <w:p w14:paraId="72F6E74F" w14:textId="77777777" w:rsidR="00A35DA0" w:rsidRDefault="00A35DA0" w:rsidP="00B75304">
      <w:pPr>
        <w:rPr>
          <w:rFonts w:ascii="Times New Roman" w:hAnsi="Times New Roman" w:cs="Times New Roman"/>
          <w:sz w:val="20"/>
          <w:szCs w:val="20"/>
        </w:rPr>
      </w:pPr>
    </w:p>
    <w:p w14:paraId="5A7CF027" w14:textId="77777777" w:rsidR="00B75304" w:rsidRDefault="00B75304" w:rsidP="00B75304">
      <w:pPr>
        <w:rPr>
          <w:rFonts w:ascii="Times New Roman" w:hAnsi="Times New Roman" w:cs="Times New Roman"/>
          <w:sz w:val="20"/>
          <w:szCs w:val="20"/>
        </w:rPr>
      </w:pPr>
    </w:p>
    <w:p w14:paraId="0615F2CB" w14:textId="77777777" w:rsidR="00B75304" w:rsidRPr="00245694" w:rsidRDefault="00B75304" w:rsidP="00B75304">
      <w:pPr>
        <w:rPr>
          <w:b/>
          <w:sz w:val="22"/>
          <w:szCs w:val="20"/>
        </w:rPr>
      </w:pPr>
      <w:r w:rsidRPr="00245694">
        <w:rPr>
          <w:b/>
          <w:szCs w:val="20"/>
        </w:rPr>
        <w:lastRenderedPageBreak/>
        <w:t>GRADING</w:t>
      </w:r>
    </w:p>
    <w:p w14:paraId="13101B6F" w14:textId="77777777" w:rsidR="00B75304" w:rsidRPr="00245694" w:rsidRDefault="00B75304" w:rsidP="00B75304">
      <w:pPr>
        <w:rPr>
          <w:sz w:val="22"/>
          <w:szCs w:val="20"/>
        </w:rPr>
      </w:pPr>
      <w:proofErr w:type="gramStart"/>
      <w:r w:rsidRPr="00245694">
        <w:rPr>
          <w:sz w:val="22"/>
          <w:szCs w:val="20"/>
        </w:rPr>
        <w:t>::::::::::::::::::::</w:t>
      </w:r>
      <w:proofErr w:type="gramEnd"/>
      <w:r w:rsidRPr="00245694">
        <w:rPr>
          <w:sz w:val="22"/>
          <w:szCs w:val="20"/>
        </w:rPr>
        <w:t xml:space="preserve">:(based on 1,000 points total; subject to modification)::::::::::::::::::: </w:t>
      </w:r>
    </w:p>
    <w:p w14:paraId="6BF921F3" w14:textId="77777777" w:rsidR="00B75304" w:rsidRPr="00245694" w:rsidRDefault="00B75304" w:rsidP="00B75304">
      <w:pPr>
        <w:numPr>
          <w:ilvl w:val="0"/>
          <w:numId w:val="1"/>
        </w:numPr>
        <w:spacing w:beforeLines="1" w:before="2" w:afterLines="1" w:after="2"/>
        <w:rPr>
          <w:sz w:val="22"/>
          <w:szCs w:val="20"/>
        </w:rPr>
      </w:pPr>
      <w:r>
        <w:rPr>
          <w:sz w:val="22"/>
          <w:szCs w:val="20"/>
        </w:rPr>
        <w:t>Midterm examination: 15</w:t>
      </w:r>
      <w:r w:rsidRPr="00245694">
        <w:rPr>
          <w:sz w:val="22"/>
          <w:szCs w:val="20"/>
        </w:rPr>
        <w:t>0</w:t>
      </w:r>
    </w:p>
    <w:p w14:paraId="4F98630F" w14:textId="5DA50DD3" w:rsidR="00B75304" w:rsidRPr="00245694" w:rsidRDefault="00F21757" w:rsidP="00B75304">
      <w:pPr>
        <w:numPr>
          <w:ilvl w:val="0"/>
          <w:numId w:val="1"/>
        </w:numPr>
        <w:spacing w:beforeLines="1" w:before="2" w:afterLines="1" w:after="2"/>
        <w:rPr>
          <w:sz w:val="22"/>
          <w:szCs w:val="20"/>
        </w:rPr>
      </w:pPr>
      <w:r>
        <w:rPr>
          <w:sz w:val="22"/>
          <w:szCs w:val="20"/>
        </w:rPr>
        <w:t>Synthetic Discussion Notes</w:t>
      </w:r>
      <w:r w:rsidR="00DC39C5">
        <w:rPr>
          <w:sz w:val="22"/>
          <w:szCs w:val="20"/>
        </w:rPr>
        <w:t xml:space="preserve"> + Close Readings</w:t>
      </w:r>
      <w:r w:rsidR="00B75304" w:rsidRPr="00245694">
        <w:rPr>
          <w:sz w:val="22"/>
          <w:szCs w:val="20"/>
        </w:rPr>
        <w:t>:</w:t>
      </w:r>
      <w:r w:rsidR="00B75304">
        <w:rPr>
          <w:sz w:val="22"/>
          <w:szCs w:val="20"/>
        </w:rPr>
        <w:t xml:space="preserve"> 150</w:t>
      </w:r>
    </w:p>
    <w:p w14:paraId="241D12FD" w14:textId="77777777" w:rsidR="00B75304" w:rsidRPr="00245694" w:rsidRDefault="00B75304" w:rsidP="00B75304">
      <w:pPr>
        <w:numPr>
          <w:ilvl w:val="0"/>
          <w:numId w:val="1"/>
        </w:numPr>
        <w:spacing w:beforeLines="1" w:before="2" w:afterLines="1" w:after="2"/>
        <w:rPr>
          <w:sz w:val="22"/>
          <w:szCs w:val="20"/>
        </w:rPr>
      </w:pPr>
      <w:r w:rsidRPr="00245694">
        <w:rPr>
          <w:sz w:val="22"/>
          <w:szCs w:val="20"/>
        </w:rPr>
        <w:t xml:space="preserve">2 Written Summaries and Critiques of Articles or Book Chapters (from reserve list or approved source): 200 </w:t>
      </w:r>
    </w:p>
    <w:p w14:paraId="0A6E33E7" w14:textId="77777777" w:rsidR="00B75304" w:rsidRPr="00245694" w:rsidRDefault="00B75304" w:rsidP="00B75304">
      <w:pPr>
        <w:numPr>
          <w:ilvl w:val="0"/>
          <w:numId w:val="1"/>
        </w:numPr>
        <w:spacing w:beforeLines="1" w:before="2" w:afterLines="1" w:after="2"/>
        <w:rPr>
          <w:sz w:val="22"/>
          <w:szCs w:val="20"/>
        </w:rPr>
      </w:pPr>
      <w:r w:rsidRPr="00245694">
        <w:rPr>
          <w:sz w:val="22"/>
          <w:szCs w:val="20"/>
        </w:rPr>
        <w:t>Or: 1 Article Critique and One (research-Based) Speech in Character about the real life of a woman in antiquity</w:t>
      </w:r>
      <w:r>
        <w:rPr>
          <w:sz w:val="22"/>
          <w:szCs w:val="20"/>
        </w:rPr>
        <w:t xml:space="preserve"> (3 pages, double-spaced + bibliography)</w:t>
      </w:r>
    </w:p>
    <w:p w14:paraId="40C9DD0A" w14:textId="2C04F76A" w:rsidR="00B75304" w:rsidRDefault="00DC39C5" w:rsidP="00B75304">
      <w:pPr>
        <w:numPr>
          <w:ilvl w:val="0"/>
          <w:numId w:val="1"/>
        </w:numPr>
        <w:spacing w:beforeLines="1" w:before="2" w:afterLines="1" w:after="2"/>
        <w:rPr>
          <w:sz w:val="22"/>
          <w:szCs w:val="20"/>
        </w:rPr>
      </w:pPr>
      <w:r>
        <w:rPr>
          <w:sz w:val="22"/>
          <w:szCs w:val="20"/>
        </w:rPr>
        <w:t>I</w:t>
      </w:r>
      <w:r w:rsidR="00B75304">
        <w:rPr>
          <w:sz w:val="22"/>
          <w:szCs w:val="20"/>
        </w:rPr>
        <w:t>ntelligent</w:t>
      </w:r>
      <w:r w:rsidR="00B75304" w:rsidRPr="00245694">
        <w:rPr>
          <w:sz w:val="22"/>
          <w:szCs w:val="20"/>
        </w:rPr>
        <w:t xml:space="preserve"> and </w:t>
      </w:r>
      <w:r w:rsidR="00B75304">
        <w:rPr>
          <w:sz w:val="22"/>
          <w:szCs w:val="20"/>
        </w:rPr>
        <w:t>frequent class participation</w:t>
      </w:r>
      <w:r>
        <w:rPr>
          <w:sz w:val="22"/>
          <w:szCs w:val="20"/>
        </w:rPr>
        <w:t>, attendance</w:t>
      </w:r>
      <w:r w:rsidR="00B75304">
        <w:rPr>
          <w:sz w:val="22"/>
          <w:szCs w:val="20"/>
        </w:rPr>
        <w:t>: 100</w:t>
      </w:r>
    </w:p>
    <w:p w14:paraId="1B31A459" w14:textId="77777777" w:rsidR="00B75304" w:rsidRPr="00435BF8" w:rsidRDefault="00B75304" w:rsidP="00B75304">
      <w:pPr>
        <w:numPr>
          <w:ilvl w:val="0"/>
          <w:numId w:val="1"/>
        </w:numPr>
        <w:spacing w:beforeLines="1" w:before="2" w:afterLines="1" w:after="2"/>
        <w:rPr>
          <w:sz w:val="22"/>
          <w:szCs w:val="20"/>
        </w:rPr>
      </w:pPr>
      <w:r>
        <w:rPr>
          <w:sz w:val="22"/>
          <w:szCs w:val="20"/>
        </w:rPr>
        <w:t xml:space="preserve">Reading Journals (collected at regular intervals): 100 </w:t>
      </w:r>
    </w:p>
    <w:p w14:paraId="5A7AAA65" w14:textId="77777777" w:rsidR="00B75304" w:rsidRPr="00A4514A" w:rsidRDefault="00B75304" w:rsidP="00B75304">
      <w:pPr>
        <w:numPr>
          <w:ilvl w:val="0"/>
          <w:numId w:val="1"/>
        </w:numPr>
        <w:rPr>
          <w:sz w:val="22"/>
        </w:rPr>
      </w:pPr>
      <w:r w:rsidRPr="00245694">
        <w:rPr>
          <w:sz w:val="22"/>
          <w:szCs w:val="20"/>
        </w:rPr>
        <w:t>Term Paper: 300 (100 per stage: Outline/Sketch; Rough Draft; Final Draft)</w:t>
      </w:r>
      <w:r w:rsidRPr="00245694">
        <w:rPr>
          <w:sz w:val="22"/>
          <w:szCs w:val="20"/>
        </w:rPr>
        <w:br/>
      </w:r>
    </w:p>
    <w:p w14:paraId="2EE7CA25" w14:textId="77777777" w:rsidR="00B75304" w:rsidRPr="00245694" w:rsidRDefault="00B75304" w:rsidP="00B75304">
      <w:pPr>
        <w:rPr>
          <w:sz w:val="22"/>
        </w:rPr>
      </w:pPr>
      <w:r w:rsidRPr="00BE0BEC">
        <w:rPr>
          <w:b/>
          <w:sz w:val="22"/>
          <w:szCs w:val="20"/>
        </w:rPr>
        <w:t xml:space="preserve">Term paper </w:t>
      </w:r>
      <w:r w:rsidRPr="00245694">
        <w:rPr>
          <w:sz w:val="22"/>
          <w:szCs w:val="20"/>
        </w:rPr>
        <w:t>(10-12 pgs.) - 30%.</w:t>
      </w:r>
    </w:p>
    <w:p w14:paraId="0D42C509" w14:textId="77777777" w:rsidR="00B75304" w:rsidRPr="00245694" w:rsidRDefault="00B75304" w:rsidP="00B75304">
      <w:pPr>
        <w:spacing w:beforeLines="1" w:before="2" w:afterLines="1" w:after="2"/>
        <w:ind w:left="1080"/>
        <w:rPr>
          <w:sz w:val="22"/>
          <w:szCs w:val="20"/>
        </w:rPr>
      </w:pPr>
      <w:r w:rsidRPr="00245694">
        <w:rPr>
          <w:sz w:val="22"/>
          <w:szCs w:val="20"/>
        </w:rPr>
        <w:t>You will receive a special sheet of instructions for this as well as a page of directions on how to edit properly your prose to a high academic standard.</w:t>
      </w:r>
    </w:p>
    <w:p w14:paraId="558DAAB5" w14:textId="77777777" w:rsidR="00B75304" w:rsidRDefault="00B75304" w:rsidP="00B75304">
      <w:pPr>
        <w:rPr>
          <w:b/>
          <w:sz w:val="22"/>
          <w:szCs w:val="20"/>
        </w:rPr>
      </w:pPr>
    </w:p>
    <w:p w14:paraId="36DAC3B0" w14:textId="77777777" w:rsidR="00B75304" w:rsidRPr="00245694" w:rsidRDefault="00B75304" w:rsidP="00B75304">
      <w:pPr>
        <w:rPr>
          <w:rFonts w:cs="Times New Roman"/>
          <w:sz w:val="22"/>
          <w:szCs w:val="20"/>
        </w:rPr>
      </w:pPr>
      <w:r w:rsidRPr="00C4259D">
        <w:rPr>
          <w:b/>
          <w:sz w:val="22"/>
          <w:szCs w:val="20"/>
        </w:rPr>
        <w:t>Extra credit</w:t>
      </w:r>
      <w:r w:rsidRPr="00245694">
        <w:rPr>
          <w:sz w:val="22"/>
          <w:szCs w:val="20"/>
        </w:rPr>
        <w:t>: relevant papers (</w:t>
      </w:r>
      <w:r>
        <w:rPr>
          <w:sz w:val="22"/>
          <w:szCs w:val="20"/>
        </w:rPr>
        <w:t xml:space="preserve">2- 3 pages, </w:t>
      </w:r>
      <w:r w:rsidRPr="00245694">
        <w:rPr>
          <w:sz w:val="22"/>
          <w:szCs w:val="20"/>
        </w:rPr>
        <w:t xml:space="preserve">two max.) can receive up to 25 points. </w:t>
      </w:r>
      <w:r w:rsidRPr="00245694">
        <w:rPr>
          <w:sz w:val="22"/>
          <w:szCs w:val="20"/>
        </w:rPr>
        <w:br/>
        <w:t xml:space="preserve">This paper might evaluate–using the issues brought up in CLAS 308—any of the following: a relevant (and approved) movie (e.g., Cleopatra, A Funny Thing Happened on the Way to the Forum, Gladiator, Troy, Agora, Centurion, episode of HBO </w:t>
      </w:r>
      <w:r w:rsidRPr="00245694">
        <w:rPr>
          <w:i/>
          <w:sz w:val="22"/>
          <w:szCs w:val="20"/>
        </w:rPr>
        <w:t>Rome</w:t>
      </w:r>
      <w:r>
        <w:rPr>
          <w:sz w:val="22"/>
          <w:szCs w:val="20"/>
        </w:rPr>
        <w:t>), an extra ancient text (e.g., n</w:t>
      </w:r>
      <w:r w:rsidRPr="00245694">
        <w:rPr>
          <w:sz w:val="22"/>
          <w:szCs w:val="20"/>
        </w:rPr>
        <w:t xml:space="preserve">early every </w:t>
      </w:r>
      <w:r>
        <w:rPr>
          <w:sz w:val="22"/>
          <w:szCs w:val="20"/>
        </w:rPr>
        <w:t xml:space="preserve">dramatist we read this semester </w:t>
      </w:r>
      <w:r w:rsidRPr="00245694">
        <w:rPr>
          <w:sz w:val="22"/>
          <w:szCs w:val="20"/>
        </w:rPr>
        <w:t>is concerned with issues of gender), a lecture on campus (or off) relevant to understanding the ancient world, or a work of modern criticism not used for your other papers. See paper critique form that I will hand out during class.</w:t>
      </w:r>
    </w:p>
    <w:p w14:paraId="0191F9ED" w14:textId="77777777" w:rsidR="00B75304"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ascii="Times New Roman" w:hAnsi="Times New Roman" w:cs="Times New Roman"/>
          <w:sz w:val="20"/>
          <w:szCs w:val="20"/>
        </w:rPr>
      </w:pPr>
    </w:p>
    <w:p w14:paraId="582DBB68" w14:textId="77777777" w:rsidR="00B75304" w:rsidRPr="00C4259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b/>
          <w:sz w:val="22"/>
          <w:szCs w:val="20"/>
        </w:rPr>
      </w:pPr>
      <w:r w:rsidRPr="0026258B">
        <w:rPr>
          <w:rFonts w:cs="Times New Roman"/>
          <w:b/>
          <w:szCs w:val="20"/>
        </w:rPr>
        <w:t>IMPORTANT DATES</w:t>
      </w:r>
    </w:p>
    <w:p w14:paraId="6D7B7B77" w14:textId="77777777" w:rsidR="00B75304" w:rsidRPr="00C4259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r w:rsidRPr="00C4259D">
        <w:rPr>
          <w:rFonts w:cs="Times New Roman"/>
          <w:sz w:val="22"/>
          <w:szCs w:val="20"/>
        </w:rPr>
        <w:t xml:space="preserve">Summary and Critique # 1 – due by </w:t>
      </w:r>
      <w:r w:rsidR="00544967">
        <w:rPr>
          <w:rFonts w:cs="Times New Roman"/>
          <w:sz w:val="22"/>
          <w:szCs w:val="20"/>
        </w:rPr>
        <w:t>Feb 16</w:t>
      </w:r>
      <w:r>
        <w:rPr>
          <w:rFonts w:cs="Times New Roman"/>
          <w:sz w:val="22"/>
          <w:szCs w:val="20"/>
        </w:rPr>
        <w:t>, 5 pm</w:t>
      </w:r>
    </w:p>
    <w:p w14:paraId="353C851C" w14:textId="2874F64D" w:rsidR="00B75304" w:rsidRPr="00C4259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r w:rsidRPr="00C4259D">
        <w:rPr>
          <w:rFonts w:cs="Times New Roman"/>
          <w:sz w:val="22"/>
          <w:szCs w:val="20"/>
        </w:rPr>
        <w:t xml:space="preserve">Summary and Critique / Speech #2 – due by </w:t>
      </w:r>
      <w:r w:rsidR="00544967">
        <w:rPr>
          <w:rFonts w:cs="Times New Roman"/>
          <w:sz w:val="22"/>
          <w:szCs w:val="20"/>
        </w:rPr>
        <w:t xml:space="preserve">March </w:t>
      </w:r>
      <w:r w:rsidR="00E76894">
        <w:rPr>
          <w:rFonts w:cs="Times New Roman"/>
          <w:sz w:val="22"/>
          <w:szCs w:val="20"/>
        </w:rPr>
        <w:t>30</w:t>
      </w:r>
      <w:r>
        <w:rPr>
          <w:rFonts w:cs="Times New Roman"/>
          <w:sz w:val="22"/>
          <w:szCs w:val="20"/>
        </w:rPr>
        <w:t>, 5 pm</w:t>
      </w:r>
    </w:p>
    <w:p w14:paraId="6DCB46D4" w14:textId="77777777" w:rsidR="00B75304" w:rsidRPr="00C4259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p>
    <w:p w14:paraId="2A69340B" w14:textId="77777777" w:rsidR="00B75304" w:rsidRPr="00C4259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r w:rsidRPr="00C4259D">
        <w:rPr>
          <w:rFonts w:cs="Times New Roman"/>
          <w:sz w:val="22"/>
          <w:szCs w:val="20"/>
        </w:rPr>
        <w:t xml:space="preserve">Midterm Exam – </w:t>
      </w:r>
      <w:r>
        <w:rPr>
          <w:rFonts w:cs="Times New Roman"/>
          <w:sz w:val="22"/>
          <w:szCs w:val="20"/>
        </w:rPr>
        <w:t>March</w:t>
      </w:r>
      <w:r w:rsidR="00544967">
        <w:rPr>
          <w:rFonts w:cs="Times New Roman"/>
          <w:sz w:val="22"/>
          <w:szCs w:val="20"/>
        </w:rPr>
        <w:t xml:space="preserve"> 2</w:t>
      </w:r>
    </w:p>
    <w:p w14:paraId="20FE5BBF" w14:textId="77777777" w:rsidR="00B75304" w:rsidRPr="00C4259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p>
    <w:p w14:paraId="59126861" w14:textId="5F093F3D" w:rsidR="00B75304" w:rsidRPr="00C4259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r w:rsidRPr="00C4259D">
        <w:rPr>
          <w:rFonts w:cs="Times New Roman"/>
          <w:sz w:val="22"/>
          <w:szCs w:val="20"/>
        </w:rPr>
        <w:t xml:space="preserve">Discuss </w:t>
      </w:r>
      <w:r w:rsidR="00703618">
        <w:rPr>
          <w:rFonts w:cs="Times New Roman"/>
          <w:sz w:val="22"/>
          <w:szCs w:val="20"/>
        </w:rPr>
        <w:t xml:space="preserve">chosen topic in class – First week of April </w:t>
      </w:r>
    </w:p>
    <w:p w14:paraId="323B41B5" w14:textId="77777777" w:rsidR="00B75304" w:rsidRPr="00C4259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r w:rsidRPr="00C4259D">
        <w:rPr>
          <w:rFonts w:cs="Times New Roman"/>
          <w:sz w:val="22"/>
          <w:szCs w:val="20"/>
        </w:rPr>
        <w:t>Thesis Statement, outline, and beginning bib</w:t>
      </w:r>
      <w:r>
        <w:rPr>
          <w:rFonts w:cs="Times New Roman"/>
          <w:sz w:val="22"/>
          <w:szCs w:val="20"/>
        </w:rPr>
        <w:t>l</w:t>
      </w:r>
      <w:r w:rsidRPr="00C4259D">
        <w:rPr>
          <w:rFonts w:cs="Times New Roman"/>
          <w:sz w:val="22"/>
          <w:szCs w:val="20"/>
        </w:rPr>
        <w:t xml:space="preserve">iography – due by </w:t>
      </w:r>
      <w:r>
        <w:rPr>
          <w:rFonts w:cs="Times New Roman"/>
          <w:sz w:val="22"/>
          <w:szCs w:val="20"/>
        </w:rPr>
        <w:t xml:space="preserve">Friday, April 8, </w:t>
      </w:r>
      <w:r w:rsidRPr="00C4259D">
        <w:rPr>
          <w:rFonts w:cs="Times New Roman"/>
          <w:sz w:val="22"/>
          <w:szCs w:val="20"/>
        </w:rPr>
        <w:t>via email)</w:t>
      </w:r>
    </w:p>
    <w:p w14:paraId="265488E2" w14:textId="277208B0" w:rsidR="00B75304"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r w:rsidRPr="00C4259D">
        <w:rPr>
          <w:rFonts w:cs="Times New Roman"/>
          <w:sz w:val="22"/>
          <w:szCs w:val="20"/>
        </w:rPr>
        <w:t xml:space="preserve">Rough Draft – due by </w:t>
      </w:r>
      <w:r w:rsidR="00544967">
        <w:rPr>
          <w:rFonts w:cs="Times New Roman"/>
          <w:sz w:val="22"/>
          <w:szCs w:val="20"/>
        </w:rPr>
        <w:t>8 pm Friday, April 14</w:t>
      </w:r>
      <w:r w:rsidRPr="00C4259D">
        <w:rPr>
          <w:rFonts w:cs="Times New Roman"/>
          <w:sz w:val="22"/>
          <w:szCs w:val="20"/>
        </w:rPr>
        <w:t xml:space="preserve"> (</w:t>
      </w:r>
      <w:r w:rsidR="00544967">
        <w:rPr>
          <w:rFonts w:cs="Times New Roman"/>
          <w:sz w:val="22"/>
          <w:szCs w:val="20"/>
        </w:rPr>
        <w:t xml:space="preserve">Hard copy </w:t>
      </w:r>
      <w:r w:rsidRPr="00C4259D">
        <w:rPr>
          <w:rFonts w:cs="Times New Roman"/>
          <w:sz w:val="22"/>
          <w:szCs w:val="20"/>
        </w:rPr>
        <w:t>to my office</w:t>
      </w:r>
      <w:r w:rsidR="00D703E8">
        <w:rPr>
          <w:rFonts w:cs="Times New Roman"/>
          <w:sz w:val="22"/>
          <w:szCs w:val="20"/>
        </w:rPr>
        <w:t>. b</w:t>
      </w:r>
      <w:r>
        <w:rPr>
          <w:rFonts w:cs="Times New Roman"/>
          <w:sz w:val="22"/>
          <w:szCs w:val="20"/>
        </w:rPr>
        <w:t xml:space="preserve">uilding locked </w:t>
      </w:r>
      <w:r w:rsidR="00D703E8">
        <w:rPr>
          <w:rFonts w:cs="Times New Roman"/>
          <w:sz w:val="22"/>
          <w:szCs w:val="20"/>
        </w:rPr>
        <w:t>c. 8:30 pm)</w:t>
      </w:r>
    </w:p>
    <w:p w14:paraId="607F5039" w14:textId="77777777" w:rsidR="00B75304" w:rsidRPr="00C4259D" w:rsidRDefault="00192B9E"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r>
        <w:rPr>
          <w:rFonts w:cs="Times New Roman"/>
          <w:sz w:val="22"/>
          <w:szCs w:val="20"/>
        </w:rPr>
        <w:t>Final Paper – due by 5</w:t>
      </w:r>
      <w:r w:rsidR="00B75304" w:rsidRPr="00C4259D">
        <w:rPr>
          <w:rFonts w:cs="Times New Roman"/>
          <w:sz w:val="22"/>
          <w:szCs w:val="20"/>
        </w:rPr>
        <w:t xml:space="preserve"> pm, </w:t>
      </w:r>
      <w:r>
        <w:rPr>
          <w:rFonts w:cs="Times New Roman"/>
          <w:sz w:val="22"/>
          <w:szCs w:val="20"/>
        </w:rPr>
        <w:t>Friday, April 28</w:t>
      </w:r>
      <w:r w:rsidR="00B75304" w:rsidRPr="00C4259D">
        <w:rPr>
          <w:rFonts w:cs="Times New Roman"/>
          <w:sz w:val="22"/>
          <w:szCs w:val="20"/>
        </w:rPr>
        <w:t xml:space="preserve"> </w:t>
      </w:r>
      <w:r>
        <w:rPr>
          <w:rFonts w:cs="Times New Roman"/>
          <w:sz w:val="22"/>
          <w:szCs w:val="20"/>
        </w:rPr>
        <w:t>(hard copy to my office, along with portfolio of outline, first draft)</w:t>
      </w:r>
    </w:p>
    <w:p w14:paraId="0F359777" w14:textId="77777777" w:rsidR="00B75304" w:rsidRPr="003F5DBD" w:rsidRDefault="00B75304" w:rsidP="00B75304">
      <w:pPr>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ascii="Times New Roman" w:hAnsi="Times New Roman" w:cs="Times New Roman"/>
          <w:sz w:val="20"/>
          <w:szCs w:val="20"/>
        </w:rPr>
      </w:pPr>
      <w:r>
        <w:rPr>
          <w:rFonts w:ascii="Times New Roman" w:hAnsi="Times New Roman" w:cs="Times New Roman"/>
          <w:sz w:val="20"/>
          <w:szCs w:val="20"/>
        </w:rPr>
        <w:t xml:space="preserve"> </w:t>
      </w:r>
    </w:p>
    <w:p w14:paraId="16007445" w14:textId="77777777" w:rsidR="00B75304" w:rsidRPr="005029D6" w:rsidRDefault="00B75304" w:rsidP="00B75304">
      <w:pPr>
        <w:jc w:val="both"/>
        <w:rPr>
          <w:b/>
          <w:sz w:val="22"/>
        </w:rPr>
      </w:pPr>
      <w:r w:rsidRPr="00383D83">
        <w:rPr>
          <w:b/>
          <w:smallCaps/>
        </w:rPr>
        <w:t>Policies</w:t>
      </w:r>
      <w:r w:rsidRPr="00383D83">
        <w:rPr>
          <w:b/>
        </w:rPr>
        <w:t>.</w:t>
      </w:r>
    </w:p>
    <w:p w14:paraId="2A792BD9" w14:textId="77777777" w:rsidR="00B75304" w:rsidRPr="007C7556" w:rsidRDefault="00B75304" w:rsidP="00B75304">
      <w:pPr>
        <w:pStyle w:val="ListParagraph"/>
        <w:numPr>
          <w:ilvl w:val="0"/>
          <w:numId w:val="2"/>
        </w:numPr>
        <w:jc w:val="both"/>
        <w:rPr>
          <w:sz w:val="22"/>
        </w:rPr>
      </w:pPr>
      <w:r w:rsidRPr="007C7556">
        <w:rPr>
          <w:sz w:val="22"/>
        </w:rPr>
        <w:t xml:space="preserve">This syllabus (especially the schedule) is </w:t>
      </w:r>
      <w:r w:rsidRPr="007C7556">
        <w:rPr>
          <w:b/>
          <w:sz w:val="22"/>
        </w:rPr>
        <w:t>subject to change</w:t>
      </w:r>
      <w:r w:rsidRPr="007C7556">
        <w:rPr>
          <w:sz w:val="22"/>
        </w:rPr>
        <w:t xml:space="preserve"> with notice.</w:t>
      </w:r>
    </w:p>
    <w:p w14:paraId="0593E0D4" w14:textId="77777777" w:rsidR="00B75304" w:rsidRPr="007C7556" w:rsidRDefault="00B75304" w:rsidP="00B75304">
      <w:pPr>
        <w:pStyle w:val="ListParagraph"/>
        <w:numPr>
          <w:ilvl w:val="0"/>
          <w:numId w:val="2"/>
        </w:numPr>
        <w:jc w:val="both"/>
        <w:rPr>
          <w:sz w:val="22"/>
        </w:rPr>
      </w:pPr>
      <w:r w:rsidRPr="007C7556">
        <w:rPr>
          <w:sz w:val="22"/>
        </w:rPr>
        <w:t xml:space="preserve">Check Blackboard </w:t>
      </w:r>
      <w:r w:rsidRPr="007C7556">
        <w:rPr>
          <w:b/>
          <w:sz w:val="22"/>
        </w:rPr>
        <w:t xml:space="preserve">before </w:t>
      </w:r>
      <w:r w:rsidRPr="007C7556">
        <w:rPr>
          <w:sz w:val="22"/>
        </w:rPr>
        <w:t xml:space="preserve">class for readings, updates, images, links, etc. </w:t>
      </w:r>
    </w:p>
    <w:p w14:paraId="1524D2F3" w14:textId="77777777" w:rsidR="00B75304" w:rsidRPr="007C7556" w:rsidRDefault="00B75304" w:rsidP="00B75304">
      <w:pPr>
        <w:pStyle w:val="ListParagraph"/>
        <w:numPr>
          <w:ilvl w:val="0"/>
          <w:numId w:val="2"/>
        </w:numPr>
        <w:tabs>
          <w:tab w:val="left" w:pos="0"/>
        </w:tabs>
        <w:suppressAutoHyphens/>
        <w:spacing w:line="257" w:lineRule="auto"/>
        <w:rPr>
          <w:sz w:val="22"/>
          <w:szCs w:val="22"/>
        </w:rPr>
      </w:pPr>
      <w:r w:rsidRPr="007C7556">
        <w:rPr>
          <w:sz w:val="22"/>
          <w:szCs w:val="22"/>
        </w:rPr>
        <w:t xml:space="preserve">I have a policy of </w:t>
      </w:r>
      <w:r w:rsidRPr="00BC683B">
        <w:rPr>
          <w:b/>
          <w:sz w:val="22"/>
          <w:szCs w:val="22"/>
        </w:rPr>
        <w:t>no make-up tests</w:t>
      </w:r>
      <w:r w:rsidRPr="007C7556">
        <w:rPr>
          <w:sz w:val="22"/>
          <w:szCs w:val="22"/>
        </w:rPr>
        <w:t xml:space="preserve">. In extreme circumstances, and with proper </w:t>
      </w:r>
      <w:r w:rsidRPr="007C7556">
        <w:rPr>
          <w:b/>
          <w:bCs/>
          <w:sz w:val="22"/>
          <w:szCs w:val="22"/>
        </w:rPr>
        <w:t>university</w:t>
      </w:r>
      <w:r w:rsidRPr="007C7556">
        <w:rPr>
          <w:sz w:val="22"/>
          <w:szCs w:val="22"/>
        </w:rPr>
        <w:t xml:space="preserve"> documentation, I will allow a student to take a test before the day of the scheduled test. The midterm will take place on Weds, March 2. The final </w:t>
      </w:r>
      <w:r w:rsidR="00192B9E">
        <w:rPr>
          <w:sz w:val="22"/>
          <w:szCs w:val="22"/>
        </w:rPr>
        <w:t>paper</w:t>
      </w:r>
      <w:r w:rsidRPr="007C7556">
        <w:rPr>
          <w:sz w:val="22"/>
          <w:szCs w:val="22"/>
        </w:rPr>
        <w:t xml:space="preserve"> will be </w:t>
      </w:r>
      <w:r w:rsidR="00192B9E">
        <w:rPr>
          <w:sz w:val="22"/>
          <w:szCs w:val="22"/>
        </w:rPr>
        <w:t xml:space="preserve">due </w:t>
      </w:r>
      <w:r w:rsidRPr="007C7556">
        <w:rPr>
          <w:sz w:val="22"/>
          <w:szCs w:val="22"/>
        </w:rPr>
        <w:t xml:space="preserve">on </w:t>
      </w:r>
      <w:r w:rsidR="00192B9E">
        <w:rPr>
          <w:b/>
          <w:sz w:val="22"/>
          <w:szCs w:val="22"/>
          <w:u w:val="single"/>
        </w:rPr>
        <w:t>Friday, April 28</w:t>
      </w:r>
      <w:r w:rsidRPr="007C7556">
        <w:rPr>
          <w:sz w:val="22"/>
          <w:szCs w:val="22"/>
        </w:rPr>
        <w:t xml:space="preserve">. </w:t>
      </w:r>
    </w:p>
    <w:p w14:paraId="40BD7504" w14:textId="77777777" w:rsidR="00B75304" w:rsidRDefault="00B75304" w:rsidP="00B75304">
      <w:pPr>
        <w:pStyle w:val="ListParagraph"/>
        <w:widowControl w:val="0"/>
        <w:numPr>
          <w:ilvl w:val="0"/>
          <w:numId w:val="2"/>
        </w:numPr>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right="-2160"/>
        <w:rPr>
          <w:rFonts w:cs="Times New Roman"/>
          <w:sz w:val="22"/>
          <w:szCs w:val="20"/>
        </w:rPr>
      </w:pPr>
      <w:r w:rsidRPr="007C7556">
        <w:rPr>
          <w:rFonts w:cs="Times New Roman"/>
          <w:sz w:val="22"/>
          <w:szCs w:val="20"/>
        </w:rPr>
        <w:t xml:space="preserve">I will accept essays and term papers </w:t>
      </w:r>
      <w:r w:rsidRPr="00BC683B">
        <w:rPr>
          <w:rFonts w:cs="Times New Roman"/>
          <w:b/>
          <w:sz w:val="22"/>
          <w:szCs w:val="20"/>
        </w:rPr>
        <w:t>turned in late</w:t>
      </w:r>
      <w:r w:rsidRPr="007C7556">
        <w:rPr>
          <w:rFonts w:cs="Times New Roman"/>
          <w:sz w:val="22"/>
          <w:szCs w:val="20"/>
        </w:rPr>
        <w:t xml:space="preserve">, but will dock them 1/3 of a grade for each day overdue </w:t>
      </w:r>
    </w:p>
    <w:p w14:paraId="3F3EF1E5" w14:textId="77777777" w:rsidR="00B75304" w:rsidRPr="00876044" w:rsidRDefault="00B75304" w:rsidP="00B75304">
      <w:pPr>
        <w:pStyle w:val="ListParagraph"/>
        <w:widowControl w:val="0"/>
        <w:tabs>
          <w:tab w:val="left" w:pos="-4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 w:right="-2160"/>
        <w:rPr>
          <w:rFonts w:cs="Times New Roman"/>
          <w:sz w:val="22"/>
          <w:szCs w:val="20"/>
        </w:rPr>
      </w:pPr>
      <w:r w:rsidRPr="007C7556">
        <w:rPr>
          <w:rFonts w:cs="Times New Roman"/>
          <w:sz w:val="22"/>
          <w:szCs w:val="20"/>
        </w:rPr>
        <w:t xml:space="preserve">(e.g., a paper that </w:t>
      </w:r>
      <w:r w:rsidRPr="006A15AD">
        <w:rPr>
          <w:rFonts w:cs="Times New Roman"/>
          <w:sz w:val="22"/>
          <w:szCs w:val="20"/>
        </w:rPr>
        <w:t>would have been a B- becom</w:t>
      </w:r>
      <w:r>
        <w:rPr>
          <w:rFonts w:cs="Times New Roman"/>
          <w:sz w:val="22"/>
          <w:szCs w:val="20"/>
        </w:rPr>
        <w:t xml:space="preserve">es a C+, then a C, and so on). </w:t>
      </w:r>
    </w:p>
    <w:p w14:paraId="6CD2B70E" w14:textId="77777777" w:rsidR="00B75304" w:rsidRPr="007C7556" w:rsidRDefault="00B75304" w:rsidP="00B75304">
      <w:pPr>
        <w:pStyle w:val="ListParagraph"/>
        <w:numPr>
          <w:ilvl w:val="0"/>
          <w:numId w:val="2"/>
        </w:numPr>
        <w:jc w:val="both"/>
        <w:rPr>
          <w:sz w:val="22"/>
        </w:rPr>
      </w:pPr>
      <w:r w:rsidRPr="007C7556">
        <w:rPr>
          <w:sz w:val="22"/>
        </w:rPr>
        <w:t xml:space="preserve">To succeed in this course, you must </w:t>
      </w:r>
      <w:r w:rsidRPr="007C7556">
        <w:rPr>
          <w:b/>
          <w:sz w:val="22"/>
        </w:rPr>
        <w:t>study</w:t>
      </w:r>
      <w:r w:rsidRPr="007C7556">
        <w:rPr>
          <w:sz w:val="22"/>
        </w:rPr>
        <w:t xml:space="preserve"> for 2–3 hours on your own for every hour spent in class—this means 2–3 hours between each class, at least 6–9 hours per week total.</w:t>
      </w:r>
    </w:p>
    <w:p w14:paraId="6AC57E42" w14:textId="77777777" w:rsidR="00B75304" w:rsidRPr="007C7556" w:rsidRDefault="00B75304" w:rsidP="00B75304">
      <w:pPr>
        <w:pStyle w:val="ListParagraph"/>
        <w:numPr>
          <w:ilvl w:val="0"/>
          <w:numId w:val="2"/>
        </w:numPr>
        <w:rPr>
          <w:sz w:val="22"/>
          <w:szCs w:val="22"/>
        </w:rPr>
      </w:pPr>
      <w:r w:rsidRPr="007C7556">
        <w:rPr>
          <w:rFonts w:cs="Times New Roman"/>
          <w:sz w:val="22"/>
          <w:szCs w:val="20"/>
        </w:rPr>
        <w:t xml:space="preserve">Success in this course depends upon regular </w:t>
      </w:r>
      <w:r w:rsidRPr="007C7556">
        <w:rPr>
          <w:rFonts w:cs="Times New Roman"/>
          <w:b/>
          <w:sz w:val="22"/>
          <w:szCs w:val="20"/>
        </w:rPr>
        <w:t>attendance</w:t>
      </w:r>
      <w:r w:rsidRPr="007C7556">
        <w:rPr>
          <w:rFonts w:cs="Times New Roman"/>
          <w:sz w:val="22"/>
          <w:szCs w:val="20"/>
        </w:rPr>
        <w:t>.  You are responsible for learning the material covered in class lectures and discussion</w:t>
      </w:r>
      <w:r>
        <w:rPr>
          <w:rFonts w:cs="Times New Roman"/>
          <w:sz w:val="22"/>
          <w:szCs w:val="20"/>
        </w:rPr>
        <w:t xml:space="preserve">s, including any you may miss. </w:t>
      </w:r>
      <w:r w:rsidRPr="007C7556">
        <w:rPr>
          <w:rFonts w:cs="Times New Roman"/>
          <w:sz w:val="22"/>
          <w:szCs w:val="20"/>
        </w:rPr>
        <w:t xml:space="preserve">You should be forewarned that much of what we cover cannot be found in any textbook, so attendance and accurate note-taking are especially important. </w:t>
      </w:r>
      <w:r w:rsidR="0000476C">
        <w:rPr>
          <w:sz w:val="22"/>
          <w:szCs w:val="22"/>
        </w:rPr>
        <w:t xml:space="preserve">I allow </w:t>
      </w:r>
      <w:r w:rsidR="0000476C" w:rsidRPr="0000476C">
        <w:rPr>
          <w:b/>
          <w:sz w:val="22"/>
          <w:szCs w:val="22"/>
        </w:rPr>
        <w:t>two</w:t>
      </w:r>
      <w:r w:rsidRPr="007C7556">
        <w:rPr>
          <w:sz w:val="22"/>
          <w:szCs w:val="22"/>
        </w:rPr>
        <w:t xml:space="preserve"> absences, with no questions asked. After the third absence, your final grade will suffer substantially. </w:t>
      </w:r>
    </w:p>
    <w:p w14:paraId="358992A7" w14:textId="77777777" w:rsidR="00B75304" w:rsidRPr="00876044" w:rsidRDefault="00B75304" w:rsidP="00B75304">
      <w:pPr>
        <w:pStyle w:val="ListParagraph"/>
        <w:numPr>
          <w:ilvl w:val="0"/>
          <w:numId w:val="2"/>
        </w:numPr>
        <w:tabs>
          <w:tab w:val="left" w:pos="0"/>
        </w:tabs>
        <w:suppressAutoHyphens/>
        <w:spacing w:line="257" w:lineRule="auto"/>
        <w:rPr>
          <w:sz w:val="22"/>
          <w:szCs w:val="22"/>
        </w:rPr>
      </w:pPr>
      <w:r w:rsidRPr="007C7556">
        <w:rPr>
          <w:sz w:val="22"/>
          <w:szCs w:val="22"/>
        </w:rPr>
        <w:t xml:space="preserve">Students who </w:t>
      </w:r>
      <w:r w:rsidRPr="007C7556">
        <w:rPr>
          <w:b/>
          <w:sz w:val="22"/>
          <w:szCs w:val="22"/>
        </w:rPr>
        <w:t xml:space="preserve">participate </w:t>
      </w:r>
      <w:r w:rsidRPr="007C7556">
        <w:rPr>
          <w:sz w:val="22"/>
          <w:szCs w:val="22"/>
        </w:rPr>
        <w:t xml:space="preserve">actively learn best and most quickly. </w:t>
      </w:r>
      <w:r w:rsidRPr="007C7556">
        <w:rPr>
          <w:b/>
          <w:sz w:val="22"/>
          <w:szCs w:val="22"/>
        </w:rPr>
        <w:t>Good</w:t>
      </w:r>
      <w:r w:rsidRPr="007C7556">
        <w:rPr>
          <w:sz w:val="22"/>
          <w:szCs w:val="22"/>
        </w:rPr>
        <w:t xml:space="preserve"> participation is characterized by focused involvement in individual, small-group, and whole-class activities. I expect students to come to class prepared and having thoroughly completed the assignments, to be attentive and actively engaged, to volunteer often, to ask and answer frequent questions, to demonstrate effort throughout the semester, and to adhere to the Richmond honor codes. </w:t>
      </w:r>
      <w:r w:rsidRPr="007C7556">
        <w:rPr>
          <w:b/>
          <w:sz w:val="22"/>
          <w:szCs w:val="22"/>
        </w:rPr>
        <w:t>Excellent</w:t>
      </w:r>
      <w:r w:rsidRPr="007C7556">
        <w:rPr>
          <w:sz w:val="22"/>
          <w:szCs w:val="22"/>
        </w:rPr>
        <w:t xml:space="preserve"> participation exceeds these written expectations. </w:t>
      </w:r>
      <w:r w:rsidRPr="007C7556">
        <w:rPr>
          <w:sz w:val="22"/>
        </w:rPr>
        <w:t>If you come to class half-asleep one day and cannot answer simple questions about th</w:t>
      </w:r>
      <w:r>
        <w:rPr>
          <w:sz w:val="22"/>
        </w:rPr>
        <w:t xml:space="preserve">e previous night’s assignment, </w:t>
      </w:r>
      <w:r w:rsidRPr="007C7556">
        <w:rPr>
          <w:sz w:val="22"/>
        </w:rPr>
        <w:t xml:space="preserve">if you refuse to participate in discussion when called on, </w:t>
      </w:r>
      <w:r>
        <w:rPr>
          <w:sz w:val="22"/>
        </w:rPr>
        <w:t xml:space="preserve">or if you are using your cell phone or other portable electronic devices in class, </w:t>
      </w:r>
      <w:r w:rsidRPr="007C7556">
        <w:rPr>
          <w:sz w:val="22"/>
        </w:rPr>
        <w:t xml:space="preserve">you will receive a participation grade of </w:t>
      </w:r>
      <w:r w:rsidRPr="007C7556">
        <w:rPr>
          <w:b/>
          <w:sz w:val="22"/>
        </w:rPr>
        <w:t>zero</w:t>
      </w:r>
      <w:r w:rsidRPr="007C7556">
        <w:rPr>
          <w:sz w:val="22"/>
        </w:rPr>
        <w:t xml:space="preserve"> for that day.</w:t>
      </w:r>
    </w:p>
    <w:p w14:paraId="79CBE110" w14:textId="77777777" w:rsidR="00B75304" w:rsidRPr="00876044" w:rsidRDefault="00B75304" w:rsidP="00B75304">
      <w:pPr>
        <w:tabs>
          <w:tab w:val="left" w:pos="0"/>
        </w:tabs>
        <w:suppressAutoHyphens/>
        <w:spacing w:line="257" w:lineRule="auto"/>
        <w:rPr>
          <w:sz w:val="22"/>
          <w:szCs w:val="22"/>
        </w:rPr>
      </w:pPr>
      <w:r>
        <w:rPr>
          <w:sz w:val="22"/>
          <w:szCs w:val="22"/>
        </w:rPr>
        <w:t>8.     Silence your phone and plan to ignore it for 75 minutes. Go to the bathroom before class, and do not wander in and out of the classroom</w:t>
      </w:r>
      <w:r w:rsidR="00192B9E">
        <w:rPr>
          <w:sz w:val="22"/>
          <w:szCs w:val="22"/>
        </w:rPr>
        <w:t xml:space="preserve"> or eat a meal</w:t>
      </w:r>
      <w:r>
        <w:rPr>
          <w:sz w:val="22"/>
          <w:szCs w:val="22"/>
        </w:rPr>
        <w:t xml:space="preserve">. </w:t>
      </w:r>
    </w:p>
    <w:p w14:paraId="1D861F32" w14:textId="77777777" w:rsidR="00B75304" w:rsidRDefault="00B75304" w:rsidP="00B75304">
      <w:pPr>
        <w:rPr>
          <w:b/>
          <w:sz w:val="22"/>
          <w:szCs w:val="22"/>
          <w:u w:val="single"/>
        </w:rPr>
      </w:pPr>
    </w:p>
    <w:p w14:paraId="3D6788B9" w14:textId="77777777" w:rsidR="00B75304" w:rsidRDefault="00B75304" w:rsidP="00B75304">
      <w:pPr>
        <w:rPr>
          <w:sz w:val="22"/>
          <w:szCs w:val="22"/>
        </w:rPr>
      </w:pPr>
      <w:r w:rsidRPr="00F86BC9">
        <w:rPr>
          <w:b/>
          <w:sz w:val="22"/>
          <w:szCs w:val="22"/>
          <w:u w:val="single"/>
        </w:rPr>
        <w:t>Disability statement</w:t>
      </w:r>
      <w:r w:rsidRPr="00F86BC9">
        <w:rPr>
          <w:b/>
          <w:sz w:val="22"/>
          <w:szCs w:val="22"/>
        </w:rPr>
        <w:t>:</w:t>
      </w:r>
      <w:r>
        <w:rPr>
          <w:iCs/>
          <w:sz w:val="22"/>
          <w:szCs w:val="22"/>
        </w:rPr>
        <w:t xml:space="preserve">  </w:t>
      </w:r>
      <w:r w:rsidRPr="00945D22">
        <w:rPr>
          <w:sz w:val="22"/>
          <w:szCs w:val="22"/>
        </w:rPr>
        <w:t>If you have a documented disability, I'd like to discuss academic accommodations with you.  Please contact me as soon as possible.</w:t>
      </w:r>
    </w:p>
    <w:p w14:paraId="47F4E697" w14:textId="77777777" w:rsidR="00B75304" w:rsidRPr="00B26D1F" w:rsidRDefault="00B75304" w:rsidP="00B75304">
      <w:pPr>
        <w:rPr>
          <w:iCs/>
          <w:sz w:val="22"/>
          <w:szCs w:val="22"/>
        </w:rPr>
      </w:pPr>
    </w:p>
    <w:p w14:paraId="193F1057" w14:textId="77777777" w:rsidR="00B75304" w:rsidRPr="00117100" w:rsidRDefault="00B75304" w:rsidP="00B75304">
      <w:pPr>
        <w:tabs>
          <w:tab w:val="left" w:pos="0"/>
        </w:tabs>
        <w:suppressAutoHyphens/>
        <w:spacing w:line="257" w:lineRule="auto"/>
        <w:rPr>
          <w:b/>
          <w:szCs w:val="22"/>
        </w:rPr>
      </w:pPr>
      <w:r w:rsidRPr="00117100">
        <w:rPr>
          <w:b/>
          <w:szCs w:val="22"/>
        </w:rPr>
        <w:t xml:space="preserve">Honor Code: </w:t>
      </w:r>
    </w:p>
    <w:p w14:paraId="23629926" w14:textId="77777777" w:rsidR="00B75304" w:rsidRDefault="00B75304" w:rsidP="00B75304">
      <w:pPr>
        <w:tabs>
          <w:tab w:val="left" w:pos="0"/>
        </w:tabs>
        <w:suppressAutoHyphens/>
        <w:spacing w:line="257" w:lineRule="auto"/>
        <w:rPr>
          <w:sz w:val="22"/>
          <w:szCs w:val="22"/>
        </w:rPr>
      </w:pPr>
      <w:r w:rsidRPr="00F86BC9">
        <w:rPr>
          <w:sz w:val="22"/>
          <w:szCs w:val="22"/>
        </w:rPr>
        <w:t xml:space="preserve">This course recognizes and adheres to the principles of the </w:t>
      </w:r>
      <w:r>
        <w:rPr>
          <w:sz w:val="22"/>
          <w:szCs w:val="22"/>
        </w:rPr>
        <w:t xml:space="preserve">University of Richmond Honor Code. </w:t>
      </w:r>
      <w:r w:rsidRPr="00F86BC9">
        <w:rPr>
          <w:sz w:val="22"/>
          <w:szCs w:val="22"/>
        </w:rPr>
        <w:t xml:space="preserve">All students are expected to be familiar with the code and follow it consistently. </w:t>
      </w:r>
      <w:r>
        <w:rPr>
          <w:sz w:val="22"/>
          <w:szCs w:val="22"/>
        </w:rPr>
        <w:t xml:space="preserve">In practice, this means that you cannot cheat on your tests or quizzes or course preparation. I encourage collaboration on preparation, provided that each student contributes equally. Simply copying a classmate’s writing will certainly hinder your own learning, and constitutes a violation of the honor code. I will pursue any instances of academic dishonesty that I discover. </w:t>
      </w:r>
    </w:p>
    <w:p w14:paraId="1899FB7B" w14:textId="77777777" w:rsidR="00B75304" w:rsidRDefault="00B75304" w:rsidP="00B75304">
      <w:pPr>
        <w:tabs>
          <w:tab w:val="left" w:pos="0"/>
        </w:tabs>
        <w:suppressAutoHyphens/>
        <w:spacing w:line="257" w:lineRule="auto"/>
        <w:rPr>
          <w:sz w:val="22"/>
          <w:szCs w:val="22"/>
        </w:rPr>
      </w:pPr>
    </w:p>
    <w:p w14:paraId="66516BC2" w14:textId="77777777" w:rsidR="00B75304" w:rsidRPr="00756287" w:rsidRDefault="00B75304" w:rsidP="00B75304">
      <w:pPr>
        <w:widowControl w:val="0"/>
        <w:autoSpaceDE w:val="0"/>
        <w:autoSpaceDN w:val="0"/>
        <w:adjustRightInd w:val="0"/>
        <w:rPr>
          <w:rFonts w:ascii="Times New Roman" w:hAnsi="Times New Roman" w:cs="Times New Roman"/>
        </w:rPr>
      </w:pPr>
      <w:r w:rsidRPr="00BE331F">
        <w:rPr>
          <w:rFonts w:ascii="Times New Roman" w:hAnsi="Times New Roman" w:cs="Times New Roman"/>
          <w:b/>
        </w:rPr>
        <w:t>COPYRIGHT</w:t>
      </w:r>
      <w:r>
        <w:rPr>
          <w:rFonts w:ascii="Times New Roman" w:hAnsi="Times New Roman" w:cs="Times New Roman"/>
        </w:rPr>
        <w:t xml:space="preserve">. Copyright to assignments and course materials in CLSC 308 belongs to Erika Zimmermann Damer (2016). Audio/video recording of classes is not permitted, nor may notes or other material related to the course be sold or distributed to anyone not currently enrolled in the course without the explicit written consent of the professor. Sale or distribution of material or notes is a violation of the professor’s intellectual property rights and may result in serious academic and legal consequences. I am a google whiz, so really, don’t post content to a third-party site. </w:t>
      </w:r>
    </w:p>
    <w:p w14:paraId="5C9FD5A7" w14:textId="77777777" w:rsidR="00B75304" w:rsidRPr="00D42A7E" w:rsidRDefault="00B75304" w:rsidP="00B75304">
      <w:pPr>
        <w:rPr>
          <w:rFonts w:ascii="Garamond" w:hAnsi="Garamond"/>
        </w:rPr>
      </w:pPr>
    </w:p>
    <w:p w14:paraId="7AD4623F" w14:textId="77777777" w:rsidR="00B75304" w:rsidRPr="00CC440A" w:rsidRDefault="00B75304" w:rsidP="00B75304">
      <w:pPr>
        <w:jc w:val="center"/>
        <w:rPr>
          <w:rFonts w:ascii="Papyrus" w:hAnsi="Papyrus"/>
        </w:rPr>
      </w:pPr>
      <w:r w:rsidRPr="00CC440A">
        <w:rPr>
          <w:rFonts w:ascii="Papyrus" w:hAnsi="Papyrus"/>
          <w:i/>
        </w:rPr>
        <w:t xml:space="preserve">***This syllabus is subject to change or revision at the discretion of the </w:t>
      </w:r>
      <w:proofErr w:type="gramStart"/>
      <w:r w:rsidRPr="00CC440A">
        <w:rPr>
          <w:rFonts w:ascii="Papyrus" w:hAnsi="Papyrus"/>
          <w:i/>
        </w:rPr>
        <w:t>instructor.*</w:t>
      </w:r>
      <w:proofErr w:type="gramEnd"/>
      <w:r w:rsidRPr="00CC440A">
        <w:rPr>
          <w:rFonts w:ascii="Papyrus" w:hAnsi="Papyrus"/>
          <w:i/>
        </w:rPr>
        <w:t>**</w:t>
      </w:r>
    </w:p>
    <w:p w14:paraId="40CA1162" w14:textId="77777777" w:rsidR="00B75304" w:rsidRDefault="00B75304" w:rsidP="00B75304">
      <w:pPr>
        <w:tabs>
          <w:tab w:val="left" w:pos="0"/>
        </w:tabs>
        <w:suppressAutoHyphens/>
        <w:spacing w:line="257" w:lineRule="auto"/>
        <w:rPr>
          <w:sz w:val="22"/>
          <w:szCs w:val="22"/>
        </w:rPr>
      </w:pPr>
    </w:p>
    <w:p w14:paraId="2309B83E" w14:textId="77777777" w:rsidR="00B75304" w:rsidRDefault="00B75304" w:rsidP="00B75304">
      <w:pPr>
        <w:tabs>
          <w:tab w:val="left" w:pos="0"/>
        </w:tabs>
        <w:suppressAutoHyphens/>
        <w:spacing w:line="257" w:lineRule="auto"/>
        <w:rPr>
          <w:sz w:val="22"/>
          <w:szCs w:val="22"/>
        </w:rPr>
      </w:pPr>
      <w:r>
        <w:rPr>
          <w:sz w:val="22"/>
          <w:szCs w:val="22"/>
        </w:rPr>
        <w:br w:type="page"/>
      </w:r>
    </w:p>
    <w:p w14:paraId="46EDDB9E" w14:textId="77777777" w:rsidR="00B75304" w:rsidRPr="00506EFC" w:rsidRDefault="00B75304" w:rsidP="00B75304">
      <w:pPr>
        <w:tabs>
          <w:tab w:val="left" w:pos="0"/>
        </w:tabs>
        <w:suppressAutoHyphens/>
        <w:spacing w:line="257" w:lineRule="auto"/>
        <w:rPr>
          <w:szCs w:val="22"/>
        </w:rPr>
      </w:pPr>
      <w:r>
        <w:rPr>
          <w:sz w:val="22"/>
          <w:szCs w:val="22"/>
        </w:rPr>
        <w:tab/>
      </w:r>
      <w:r>
        <w:rPr>
          <w:sz w:val="22"/>
          <w:szCs w:val="22"/>
        </w:rPr>
        <w:tab/>
      </w:r>
      <w:r w:rsidRPr="00707AA3">
        <w:rPr>
          <w:b/>
          <w:sz w:val="22"/>
          <w:szCs w:val="22"/>
          <w:u w:val="single"/>
        </w:rPr>
        <w:t xml:space="preserve">Schedule of Lectures, Readings: </w:t>
      </w:r>
      <w:r>
        <w:rPr>
          <w:sz w:val="22"/>
          <w:szCs w:val="22"/>
        </w:rPr>
        <w:t>(subject to change with notice)</w:t>
      </w:r>
    </w:p>
    <w:p w14:paraId="2E0F25F9" w14:textId="77777777" w:rsidR="00B75304" w:rsidRDefault="00B75304" w:rsidP="00B75304">
      <w:pPr>
        <w:rPr>
          <w:sz w:val="22"/>
        </w:rPr>
      </w:pPr>
    </w:p>
    <w:tbl>
      <w:tblPr>
        <w:tblStyle w:val="TableGrid"/>
        <w:tblW w:w="0" w:type="auto"/>
        <w:tblLook w:val="00A0" w:firstRow="1" w:lastRow="0" w:firstColumn="1" w:lastColumn="0" w:noHBand="0" w:noVBand="0"/>
      </w:tblPr>
      <w:tblGrid>
        <w:gridCol w:w="539"/>
        <w:gridCol w:w="1173"/>
        <w:gridCol w:w="4062"/>
        <w:gridCol w:w="3576"/>
      </w:tblGrid>
      <w:tr w:rsidR="00B75304" w:rsidRPr="00F95E43" w14:paraId="140139D5" w14:textId="77777777" w:rsidTr="00F23211">
        <w:tc>
          <w:tcPr>
            <w:tcW w:w="0" w:type="auto"/>
          </w:tcPr>
          <w:p w14:paraId="163098AD" w14:textId="77777777" w:rsidR="00B75304" w:rsidRDefault="00B75304" w:rsidP="00F23211">
            <w:proofErr w:type="spellStart"/>
            <w:r>
              <w:t>Wk</w:t>
            </w:r>
            <w:proofErr w:type="spellEnd"/>
          </w:p>
        </w:tc>
        <w:tc>
          <w:tcPr>
            <w:tcW w:w="0" w:type="auto"/>
          </w:tcPr>
          <w:p w14:paraId="615DE8CE" w14:textId="77777777" w:rsidR="00B75304" w:rsidRPr="00F95E43" w:rsidRDefault="00B75304" w:rsidP="00F23211">
            <w:r>
              <w:t>Date</w:t>
            </w:r>
          </w:p>
        </w:tc>
        <w:tc>
          <w:tcPr>
            <w:tcW w:w="0" w:type="auto"/>
          </w:tcPr>
          <w:p w14:paraId="6AB91D5F" w14:textId="77777777" w:rsidR="00B75304" w:rsidRPr="00F95E43" w:rsidRDefault="00B75304" w:rsidP="00F23211">
            <w:r>
              <w:t>In-Class</w:t>
            </w:r>
          </w:p>
        </w:tc>
        <w:tc>
          <w:tcPr>
            <w:tcW w:w="0" w:type="auto"/>
          </w:tcPr>
          <w:p w14:paraId="5AA8ACFD" w14:textId="77777777" w:rsidR="00B75304" w:rsidRPr="00F95E43" w:rsidRDefault="00B75304" w:rsidP="00F23211">
            <w:r>
              <w:t>Read for Class</w:t>
            </w:r>
          </w:p>
        </w:tc>
      </w:tr>
      <w:tr w:rsidR="00B75304" w:rsidRPr="00F95E43" w14:paraId="0A465426" w14:textId="77777777" w:rsidTr="00F23211">
        <w:tc>
          <w:tcPr>
            <w:tcW w:w="0" w:type="auto"/>
          </w:tcPr>
          <w:p w14:paraId="0E1464A4" w14:textId="77777777" w:rsidR="00B75304" w:rsidRDefault="00B75304" w:rsidP="00F23211"/>
        </w:tc>
        <w:tc>
          <w:tcPr>
            <w:tcW w:w="0" w:type="auto"/>
            <w:gridSpan w:val="3"/>
          </w:tcPr>
          <w:p w14:paraId="3F65AD43" w14:textId="77777777" w:rsidR="00B75304" w:rsidRDefault="00B75304" w:rsidP="00F23211"/>
          <w:p w14:paraId="3AB4BA55" w14:textId="5930E20A" w:rsidR="00B75304" w:rsidRDefault="00B75304" w:rsidP="00F23211">
            <w:r>
              <w:t xml:space="preserve">UNIT I: ARCHAIC GREECE. Focus Text: </w:t>
            </w:r>
            <w:proofErr w:type="gramStart"/>
            <w:r w:rsidRPr="00B81396">
              <w:rPr>
                <w:i/>
              </w:rPr>
              <w:t>the</w:t>
            </w:r>
            <w:proofErr w:type="gramEnd"/>
            <w:r w:rsidRPr="00B81396">
              <w:rPr>
                <w:i/>
              </w:rPr>
              <w:t xml:space="preserve"> </w:t>
            </w:r>
            <w:r w:rsidR="00B021AB" w:rsidRPr="00B81396">
              <w:rPr>
                <w:i/>
              </w:rPr>
              <w:t>Odyssey</w:t>
            </w:r>
          </w:p>
          <w:p w14:paraId="425D244C" w14:textId="77777777" w:rsidR="00B75304" w:rsidRPr="00F95E43" w:rsidRDefault="00B75304" w:rsidP="00F23211"/>
        </w:tc>
      </w:tr>
      <w:tr w:rsidR="00B75304" w:rsidRPr="00F95E43" w14:paraId="41D1392D" w14:textId="77777777" w:rsidTr="00685530">
        <w:tc>
          <w:tcPr>
            <w:tcW w:w="0" w:type="auto"/>
          </w:tcPr>
          <w:p w14:paraId="4716F5CB" w14:textId="77777777" w:rsidR="00B75304" w:rsidRPr="00F95E43" w:rsidRDefault="00B75304" w:rsidP="00F23211">
            <w:r>
              <w:t>1</w:t>
            </w:r>
          </w:p>
        </w:tc>
        <w:tc>
          <w:tcPr>
            <w:tcW w:w="0" w:type="auto"/>
          </w:tcPr>
          <w:p w14:paraId="56E04B3B" w14:textId="77777777" w:rsidR="00B75304" w:rsidRPr="00F95E43" w:rsidRDefault="00B75304" w:rsidP="00F23211">
            <w:r>
              <w:t>1.T, 1/</w:t>
            </w:r>
            <w:r w:rsidR="000E0B9D">
              <w:t>10</w:t>
            </w:r>
          </w:p>
        </w:tc>
        <w:tc>
          <w:tcPr>
            <w:tcW w:w="5015" w:type="dxa"/>
          </w:tcPr>
          <w:p w14:paraId="75B2F225" w14:textId="77777777" w:rsidR="00B75304" w:rsidRPr="00F95E43" w:rsidRDefault="00B75304" w:rsidP="00F23211">
            <w:r>
              <w:t xml:space="preserve">Introduction to Course. Overview. Images vs. realities. Theories of Social Construction of Gender, Intersectional Approaches. Ancient Theories of the Relative Status of Male and Female. </w:t>
            </w:r>
          </w:p>
        </w:tc>
        <w:tc>
          <w:tcPr>
            <w:tcW w:w="2623" w:type="dxa"/>
          </w:tcPr>
          <w:p w14:paraId="6D005BDE" w14:textId="5313E3D2" w:rsidR="00B75304" w:rsidRPr="00F95E43" w:rsidRDefault="00B75304" w:rsidP="00F23211">
            <w:r>
              <w:t xml:space="preserve">Pythagorean Table of Opposites </w:t>
            </w:r>
            <w:r w:rsidR="0042643D">
              <w:t>(In Class)</w:t>
            </w:r>
          </w:p>
        </w:tc>
      </w:tr>
      <w:tr w:rsidR="00B75304" w:rsidRPr="00F95E43" w14:paraId="49449BD1" w14:textId="77777777" w:rsidTr="00685530">
        <w:tc>
          <w:tcPr>
            <w:tcW w:w="0" w:type="auto"/>
          </w:tcPr>
          <w:p w14:paraId="128B51FC" w14:textId="77777777" w:rsidR="00B75304" w:rsidRPr="00F95E43" w:rsidRDefault="00B75304" w:rsidP="00F23211"/>
        </w:tc>
        <w:tc>
          <w:tcPr>
            <w:tcW w:w="0" w:type="auto"/>
          </w:tcPr>
          <w:p w14:paraId="05D4F3D6" w14:textId="77777777" w:rsidR="00B75304" w:rsidRPr="00F95E43" w:rsidRDefault="00B75304" w:rsidP="00F23211">
            <w:r>
              <w:t xml:space="preserve">2. </w:t>
            </w:r>
            <w:proofErr w:type="spellStart"/>
            <w:r>
              <w:t>Th</w:t>
            </w:r>
            <w:proofErr w:type="spellEnd"/>
            <w:r>
              <w:t>, Jan 1</w:t>
            </w:r>
            <w:r w:rsidR="000E0B9D">
              <w:t>2</w:t>
            </w:r>
          </w:p>
        </w:tc>
        <w:tc>
          <w:tcPr>
            <w:tcW w:w="5015" w:type="dxa"/>
          </w:tcPr>
          <w:p w14:paraId="36527A81" w14:textId="6D8F20F0" w:rsidR="00B75304" w:rsidRPr="00F95E43" w:rsidRDefault="0042643D" w:rsidP="00F23211">
            <w:r>
              <w:t>Origin Stories of the female race, fertility and the seasons, Marriage &amp; Sexuality</w:t>
            </w:r>
          </w:p>
        </w:tc>
        <w:tc>
          <w:tcPr>
            <w:tcW w:w="2623" w:type="dxa"/>
          </w:tcPr>
          <w:p w14:paraId="2D5BF08E" w14:textId="2A306327" w:rsidR="00B75304" w:rsidRDefault="00B75304" w:rsidP="0042643D">
            <w:r>
              <w:t xml:space="preserve">Hesiod </w:t>
            </w:r>
            <w:r w:rsidR="0042643D">
              <w:rPr>
                <w:i/>
              </w:rPr>
              <w:t xml:space="preserve">Works and Days </w:t>
            </w:r>
            <w:r>
              <w:t>(Bb)</w:t>
            </w:r>
            <w:r w:rsidR="0042643D">
              <w:t>;</w:t>
            </w:r>
          </w:p>
          <w:p w14:paraId="15326475" w14:textId="15B90C6E" w:rsidR="0042643D" w:rsidRPr="00F95E43" w:rsidRDefault="0042643D" w:rsidP="0042643D">
            <w:r>
              <w:t xml:space="preserve">Homeric Hymn to Demeter (Bb). </w:t>
            </w:r>
            <w:r w:rsidRPr="0042643D">
              <w:rPr>
                <w:i/>
              </w:rPr>
              <w:t>Odyssey</w:t>
            </w:r>
            <w:r>
              <w:t xml:space="preserve"> Book 1</w:t>
            </w:r>
          </w:p>
        </w:tc>
      </w:tr>
      <w:tr w:rsidR="00B75304" w:rsidRPr="00F95E43" w14:paraId="583DED56" w14:textId="77777777" w:rsidTr="00685530">
        <w:tc>
          <w:tcPr>
            <w:tcW w:w="0" w:type="auto"/>
          </w:tcPr>
          <w:p w14:paraId="681A8D6B" w14:textId="3B2836FA" w:rsidR="00B75304" w:rsidRPr="00F95E43" w:rsidRDefault="00B75304" w:rsidP="00F23211">
            <w:r>
              <w:t>2</w:t>
            </w:r>
          </w:p>
        </w:tc>
        <w:tc>
          <w:tcPr>
            <w:tcW w:w="0" w:type="auto"/>
          </w:tcPr>
          <w:p w14:paraId="5DB042AC" w14:textId="77777777" w:rsidR="00B75304" w:rsidRPr="00F95E43" w:rsidRDefault="000E0B9D" w:rsidP="00F23211">
            <w:r>
              <w:t>3. Tues, Jan 17</w:t>
            </w:r>
            <w:r w:rsidR="00B75304" w:rsidRPr="00F95E43">
              <w:t>:</w:t>
            </w:r>
          </w:p>
        </w:tc>
        <w:tc>
          <w:tcPr>
            <w:tcW w:w="5015" w:type="dxa"/>
          </w:tcPr>
          <w:p w14:paraId="4DFAA38A" w14:textId="77777777" w:rsidR="00B75304" w:rsidRDefault="00B75304" w:rsidP="00F23211">
            <w:r>
              <w:t>PRAISE: the well-ordered wife</w:t>
            </w:r>
          </w:p>
          <w:p w14:paraId="2360C3EB" w14:textId="77777777" w:rsidR="00B75304" w:rsidRDefault="00B75304" w:rsidP="00F23211">
            <w:r>
              <w:t>Sexuality, Marriage &amp; Epic</w:t>
            </w:r>
          </w:p>
          <w:p w14:paraId="5248DF98" w14:textId="77777777" w:rsidR="00B75304" w:rsidRPr="00F95E43" w:rsidRDefault="00B75304" w:rsidP="00F23211">
            <w:r>
              <w:t>Helen’s Lying Tale; Penelope in the Odyssey</w:t>
            </w:r>
          </w:p>
        </w:tc>
        <w:tc>
          <w:tcPr>
            <w:tcW w:w="2623" w:type="dxa"/>
          </w:tcPr>
          <w:p w14:paraId="092B2BDA" w14:textId="1B616C61" w:rsidR="00B75304" w:rsidRPr="00F95E43" w:rsidRDefault="0042643D" w:rsidP="00F23211">
            <w:r w:rsidRPr="0042643D">
              <w:rPr>
                <w:i/>
              </w:rPr>
              <w:t>Odyssey</w:t>
            </w:r>
            <w:r>
              <w:t xml:space="preserve"> Books 1, 4, 5, 6</w:t>
            </w:r>
          </w:p>
        </w:tc>
      </w:tr>
      <w:tr w:rsidR="00B75304" w:rsidRPr="00F95E43" w14:paraId="2EF4CF48" w14:textId="77777777" w:rsidTr="00685530">
        <w:tc>
          <w:tcPr>
            <w:tcW w:w="0" w:type="auto"/>
          </w:tcPr>
          <w:p w14:paraId="5AC6DD59" w14:textId="77777777" w:rsidR="00B75304" w:rsidRPr="00F95E43" w:rsidRDefault="00B75304" w:rsidP="00F23211">
            <w:pPr>
              <w:pStyle w:val="ListParagraph"/>
              <w:ind w:left="0"/>
            </w:pPr>
            <w:r>
              <w:t>3</w:t>
            </w:r>
          </w:p>
        </w:tc>
        <w:tc>
          <w:tcPr>
            <w:tcW w:w="0" w:type="auto"/>
          </w:tcPr>
          <w:p w14:paraId="1A2688C2" w14:textId="77777777" w:rsidR="00B75304" w:rsidRPr="00F95E43" w:rsidRDefault="00B75304" w:rsidP="00F23211">
            <w:pPr>
              <w:pStyle w:val="ListParagraph"/>
              <w:ind w:left="0"/>
            </w:pPr>
            <w:r>
              <w:t xml:space="preserve">4. </w:t>
            </w:r>
            <w:r w:rsidR="000E0B9D">
              <w:t>Thurs, Jan 19</w:t>
            </w:r>
            <w:r w:rsidRPr="00F95E43">
              <w:t xml:space="preserve">: </w:t>
            </w:r>
          </w:p>
        </w:tc>
        <w:tc>
          <w:tcPr>
            <w:tcW w:w="5015" w:type="dxa"/>
          </w:tcPr>
          <w:p w14:paraId="228935AE" w14:textId="0E087CA3" w:rsidR="00B75304" w:rsidRPr="00F95E43" w:rsidRDefault="0042643D" w:rsidP="00F23211">
            <w:pPr>
              <w:pStyle w:val="ListParagraph"/>
              <w:ind w:left="0"/>
            </w:pPr>
            <w:r w:rsidRPr="00A30F2C">
              <w:t>Circe, Penelope and Clytemnestra,</w:t>
            </w:r>
            <w:r>
              <w:t xml:space="preserve"> </w:t>
            </w:r>
            <w:r w:rsidRPr="00A30F2C">
              <w:t>The Greek afterlife, Mythical monsters</w:t>
            </w:r>
          </w:p>
        </w:tc>
        <w:tc>
          <w:tcPr>
            <w:tcW w:w="2623" w:type="dxa"/>
          </w:tcPr>
          <w:p w14:paraId="4703AF30" w14:textId="77777777" w:rsidR="0042643D" w:rsidRDefault="0042643D" w:rsidP="00F23211">
            <w:pPr>
              <w:pStyle w:val="ListParagraph"/>
              <w:ind w:left="0"/>
            </w:pPr>
            <w:r w:rsidRPr="0042643D">
              <w:rPr>
                <w:i/>
              </w:rPr>
              <w:t>Odyssey</w:t>
            </w:r>
            <w:r w:rsidRPr="0042643D">
              <w:t xml:space="preserve"> Books 9-12 </w:t>
            </w:r>
          </w:p>
          <w:p w14:paraId="32ACEC5F" w14:textId="73649EE0" w:rsidR="00B75304" w:rsidRPr="00921F89" w:rsidRDefault="00B75304" w:rsidP="00F23211">
            <w:pPr>
              <w:pStyle w:val="ListParagraph"/>
              <w:ind w:left="0"/>
              <w:rPr>
                <w:b/>
              </w:rPr>
            </w:pPr>
            <w:r w:rsidRPr="00921F89">
              <w:rPr>
                <w:b/>
              </w:rPr>
              <w:t>Reading Journals due</w:t>
            </w:r>
          </w:p>
        </w:tc>
      </w:tr>
      <w:tr w:rsidR="00B75304" w:rsidRPr="00F95E43" w14:paraId="5D059F1D" w14:textId="77777777" w:rsidTr="00685530">
        <w:tc>
          <w:tcPr>
            <w:tcW w:w="0" w:type="auto"/>
          </w:tcPr>
          <w:p w14:paraId="00C0BDAC" w14:textId="77777777" w:rsidR="00B75304" w:rsidRPr="00F95E43" w:rsidRDefault="00B75304" w:rsidP="00F23211"/>
        </w:tc>
        <w:tc>
          <w:tcPr>
            <w:tcW w:w="0" w:type="auto"/>
          </w:tcPr>
          <w:p w14:paraId="7D393204" w14:textId="77777777" w:rsidR="00B75304" w:rsidRDefault="000E0B9D" w:rsidP="00F23211">
            <w:pPr>
              <w:pStyle w:val="ListParagraph"/>
              <w:ind w:left="0"/>
            </w:pPr>
            <w:r>
              <w:t>5. Tues, Jan 24</w:t>
            </w:r>
            <w:r w:rsidR="00B75304">
              <w:t xml:space="preserve">: </w:t>
            </w:r>
          </w:p>
        </w:tc>
        <w:tc>
          <w:tcPr>
            <w:tcW w:w="5015" w:type="dxa"/>
          </w:tcPr>
          <w:p w14:paraId="1640CF0C" w14:textId="53D4F0AA" w:rsidR="00B75304" w:rsidRDefault="0042643D" w:rsidP="00F23211">
            <w:pPr>
              <w:pStyle w:val="ListParagraph"/>
              <w:ind w:left="0"/>
            </w:pPr>
            <w:r>
              <w:t>Nostos, Recognitions, Cunning Penelope and the Suitors</w:t>
            </w:r>
            <w:r w:rsidR="00B75304">
              <w:t xml:space="preserve"> </w:t>
            </w:r>
          </w:p>
        </w:tc>
        <w:tc>
          <w:tcPr>
            <w:tcW w:w="2623" w:type="dxa"/>
          </w:tcPr>
          <w:p w14:paraId="4F53CDA9" w14:textId="644316FC" w:rsidR="00B75304" w:rsidRDefault="00B75304" w:rsidP="00B5323D">
            <w:pPr>
              <w:pStyle w:val="ListParagraph"/>
              <w:ind w:left="0"/>
            </w:pPr>
            <w:r>
              <w:t xml:space="preserve">WCW </w:t>
            </w:r>
            <w:proofErr w:type="spellStart"/>
            <w:r>
              <w:t>ch.</w:t>
            </w:r>
            <w:proofErr w:type="spellEnd"/>
            <w:r>
              <w:t xml:space="preserve"> 1 (</w:t>
            </w:r>
            <w:r w:rsidRPr="0023558A">
              <w:rPr>
                <w:b/>
              </w:rPr>
              <w:t>REPORT</w:t>
            </w:r>
            <w:r>
              <w:t xml:space="preserve">), Read Sappho fragments and larger poems; </w:t>
            </w:r>
            <w:r w:rsidR="00B5323D" w:rsidRPr="00B5323D">
              <w:rPr>
                <w:i/>
              </w:rPr>
              <w:t>Odyssey</w:t>
            </w:r>
            <w:r w:rsidR="00B5323D">
              <w:t xml:space="preserve"> 21 -24</w:t>
            </w:r>
          </w:p>
        </w:tc>
      </w:tr>
      <w:tr w:rsidR="00B75304" w:rsidRPr="00F95E43" w14:paraId="2B4A9783" w14:textId="77777777" w:rsidTr="00E346C7">
        <w:trPr>
          <w:trHeight w:val="1187"/>
        </w:trPr>
        <w:tc>
          <w:tcPr>
            <w:tcW w:w="0" w:type="auto"/>
          </w:tcPr>
          <w:p w14:paraId="3BB609C1" w14:textId="77777777" w:rsidR="00B75304" w:rsidRPr="00F95E43" w:rsidRDefault="00B75304" w:rsidP="00F23211"/>
        </w:tc>
        <w:tc>
          <w:tcPr>
            <w:tcW w:w="0" w:type="auto"/>
            <w:gridSpan w:val="3"/>
          </w:tcPr>
          <w:p w14:paraId="51A1125F" w14:textId="4904F338" w:rsidR="00B75304" w:rsidRPr="00DE32EA" w:rsidRDefault="00B75304" w:rsidP="00B5323D">
            <w:r>
              <w:t>6. Thursday</w:t>
            </w:r>
            <w:r w:rsidR="000E0B9D">
              <w:t>, Jan 26</w:t>
            </w:r>
            <w:r w:rsidR="00B5323D">
              <w:t xml:space="preserve">: Synthetic Discussion of Sappho and Homer. How does Sappho react to Homer’s great epic? How does her poetry engage with roles we have found for </w:t>
            </w:r>
            <w:r w:rsidR="0042643D">
              <w:t xml:space="preserve">Penelope, </w:t>
            </w:r>
            <w:proofErr w:type="spellStart"/>
            <w:r w:rsidR="0042643D">
              <w:t>Nausicaa</w:t>
            </w:r>
            <w:proofErr w:type="spellEnd"/>
            <w:r w:rsidR="0042643D">
              <w:t xml:space="preserve">, and other Women in the </w:t>
            </w:r>
            <w:r w:rsidR="0042643D" w:rsidRPr="0042643D">
              <w:rPr>
                <w:i/>
              </w:rPr>
              <w:t>Odysse</w:t>
            </w:r>
            <w:r w:rsidR="00B5323D">
              <w:rPr>
                <w:i/>
              </w:rPr>
              <w:t xml:space="preserve">y? </w:t>
            </w:r>
            <w:r>
              <w:t>What can we learn</w:t>
            </w:r>
            <w:r w:rsidR="00B5323D">
              <w:t xml:space="preserve"> about social structures across the archaic Greek world</w:t>
            </w:r>
            <w:r>
              <w:t>? About women’s lives?</w:t>
            </w:r>
            <w:r w:rsidR="00B81396">
              <w:t xml:space="preserve"> Men’s lives?</w:t>
            </w:r>
            <w:r>
              <w:t xml:space="preserve"> About ideals or social structure? (</w:t>
            </w:r>
            <w:r w:rsidRPr="0038342B">
              <w:rPr>
                <w:b/>
              </w:rPr>
              <w:t xml:space="preserve">1 -2 page notes on </w:t>
            </w:r>
            <w:r w:rsidR="0042643D">
              <w:rPr>
                <w:b/>
              </w:rPr>
              <w:t xml:space="preserve">Odyssey </w:t>
            </w:r>
            <w:r w:rsidR="00E346C7">
              <w:rPr>
                <w:b/>
              </w:rPr>
              <w:t xml:space="preserve">and Sappho </w:t>
            </w:r>
            <w:r w:rsidRPr="0038342B">
              <w:rPr>
                <w:b/>
              </w:rPr>
              <w:t>due)</w:t>
            </w:r>
          </w:p>
        </w:tc>
      </w:tr>
      <w:tr w:rsidR="00B75304" w:rsidRPr="00F95E43" w14:paraId="3743691B" w14:textId="77777777" w:rsidTr="00F23211">
        <w:tc>
          <w:tcPr>
            <w:tcW w:w="0" w:type="auto"/>
          </w:tcPr>
          <w:p w14:paraId="67A33DA0" w14:textId="77777777" w:rsidR="00B75304" w:rsidRPr="00F95E43" w:rsidRDefault="00B75304" w:rsidP="00F23211"/>
        </w:tc>
        <w:tc>
          <w:tcPr>
            <w:tcW w:w="0" w:type="auto"/>
            <w:gridSpan w:val="3"/>
          </w:tcPr>
          <w:p w14:paraId="7C801670" w14:textId="77777777" w:rsidR="00B75304" w:rsidRDefault="00B75304" w:rsidP="00F23211"/>
          <w:p w14:paraId="58E9B56E" w14:textId="234F0C49" w:rsidR="00B75304" w:rsidRDefault="00B75304" w:rsidP="00F23211">
            <w:r>
              <w:t>UNIT II: CLASS</w:t>
            </w:r>
            <w:r w:rsidR="00B81396">
              <w:t>ICAL GREECE         Focus: War from Women’s Perspectives</w:t>
            </w:r>
          </w:p>
          <w:p w14:paraId="18E228C9" w14:textId="77777777" w:rsidR="00B75304" w:rsidRPr="00F95E43" w:rsidRDefault="00B75304" w:rsidP="00F23211"/>
        </w:tc>
      </w:tr>
      <w:tr w:rsidR="00B75304" w:rsidRPr="00F95E43" w14:paraId="31FDD6A9" w14:textId="77777777" w:rsidTr="00F23211">
        <w:tc>
          <w:tcPr>
            <w:tcW w:w="0" w:type="auto"/>
          </w:tcPr>
          <w:p w14:paraId="30241297" w14:textId="77777777" w:rsidR="00B75304" w:rsidRPr="00F95E43" w:rsidRDefault="00B75304" w:rsidP="00F23211">
            <w:r>
              <w:t>4</w:t>
            </w:r>
          </w:p>
        </w:tc>
        <w:tc>
          <w:tcPr>
            <w:tcW w:w="0" w:type="auto"/>
          </w:tcPr>
          <w:p w14:paraId="72EA0644" w14:textId="77777777" w:rsidR="00B75304" w:rsidRPr="00F95E43" w:rsidRDefault="00B75304" w:rsidP="000E0B9D">
            <w:r>
              <w:t>7</w:t>
            </w:r>
            <w:r w:rsidRPr="00F95E43">
              <w:t xml:space="preserve">. </w:t>
            </w:r>
            <w:r>
              <w:t>Tues</w:t>
            </w:r>
            <w:r w:rsidRPr="00F95E43">
              <w:t xml:space="preserve">, </w:t>
            </w:r>
            <w:r w:rsidR="000E0B9D">
              <w:t>Jan 31</w:t>
            </w:r>
            <w:r w:rsidRPr="00F95E43">
              <w:t>:</w:t>
            </w:r>
          </w:p>
        </w:tc>
        <w:tc>
          <w:tcPr>
            <w:tcW w:w="0" w:type="auto"/>
          </w:tcPr>
          <w:p w14:paraId="16FF4F9F" w14:textId="7F37DCB7" w:rsidR="00B75304" w:rsidRDefault="00B81396" w:rsidP="00B81396">
            <w:r>
              <w:t>Women and Law: Justice, Vengeance and the Monstrous Mother (Aeschylus)</w:t>
            </w:r>
          </w:p>
          <w:p w14:paraId="5B9E5669" w14:textId="296CBF0C" w:rsidR="00B75304" w:rsidRPr="00F95E43" w:rsidRDefault="00B81396" w:rsidP="00B81396">
            <w:r>
              <w:t>Aeschylus’ Clytemnestra</w:t>
            </w:r>
          </w:p>
        </w:tc>
        <w:tc>
          <w:tcPr>
            <w:tcW w:w="0" w:type="auto"/>
          </w:tcPr>
          <w:p w14:paraId="3D62C228" w14:textId="77777777" w:rsidR="00B75304" w:rsidRDefault="00B75304" w:rsidP="00F23211">
            <w:pPr>
              <w:rPr>
                <w:i/>
              </w:rPr>
            </w:pPr>
            <w:r>
              <w:t xml:space="preserve">WCW Ch. 3, </w:t>
            </w:r>
            <w:r w:rsidRPr="005A6A26">
              <w:rPr>
                <w:i/>
              </w:rPr>
              <w:t>Agamemnon</w:t>
            </w:r>
          </w:p>
          <w:p w14:paraId="6465D734" w14:textId="6756C089" w:rsidR="00340EBE" w:rsidRPr="00F95E43" w:rsidRDefault="00340EBE" w:rsidP="00F23211">
            <w:r>
              <w:rPr>
                <w:i/>
              </w:rPr>
              <w:t>Archilochus 39 (p. 10-12</w:t>
            </w:r>
            <w:r w:rsidR="008000D0">
              <w:rPr>
                <w:i/>
              </w:rPr>
              <w:t xml:space="preserve"> Greek Lyric</w:t>
            </w:r>
            <w:r>
              <w:rPr>
                <w:i/>
              </w:rPr>
              <w:t>)</w:t>
            </w:r>
          </w:p>
        </w:tc>
      </w:tr>
      <w:tr w:rsidR="00B75304" w:rsidRPr="00F95E43" w14:paraId="69EA1ADD" w14:textId="77777777" w:rsidTr="00F23211">
        <w:tc>
          <w:tcPr>
            <w:tcW w:w="0" w:type="auto"/>
          </w:tcPr>
          <w:p w14:paraId="7220D307" w14:textId="77777777" w:rsidR="00B75304" w:rsidRPr="00F95E43" w:rsidRDefault="00B75304" w:rsidP="00F23211">
            <w:pPr>
              <w:pStyle w:val="ListParagraph"/>
              <w:ind w:left="0"/>
            </w:pPr>
          </w:p>
        </w:tc>
        <w:tc>
          <w:tcPr>
            <w:tcW w:w="0" w:type="auto"/>
          </w:tcPr>
          <w:p w14:paraId="704CB83D" w14:textId="77777777" w:rsidR="00B75304" w:rsidRPr="00F95E43" w:rsidRDefault="00B75304" w:rsidP="00F23211">
            <w:pPr>
              <w:pStyle w:val="ListParagraph"/>
              <w:ind w:left="0"/>
            </w:pPr>
            <w:r>
              <w:t>8</w:t>
            </w:r>
            <w:r w:rsidRPr="00F95E43">
              <w:t xml:space="preserve">. </w:t>
            </w:r>
            <w:proofErr w:type="spellStart"/>
            <w:r w:rsidR="000E0B9D">
              <w:t>Thur</w:t>
            </w:r>
            <w:proofErr w:type="spellEnd"/>
            <w:r w:rsidR="000E0B9D">
              <w:t>, Feb 2</w:t>
            </w:r>
            <w:r w:rsidRPr="00F95E43">
              <w:t>:</w:t>
            </w:r>
          </w:p>
        </w:tc>
        <w:tc>
          <w:tcPr>
            <w:tcW w:w="0" w:type="auto"/>
          </w:tcPr>
          <w:p w14:paraId="4A44F060" w14:textId="3EF91F4F" w:rsidR="00B75304" w:rsidRPr="00F95E43" w:rsidRDefault="0042643D" w:rsidP="00F23211">
            <w:pPr>
              <w:pStyle w:val="ListParagraph"/>
              <w:ind w:left="0"/>
            </w:pPr>
            <w:r>
              <w:t xml:space="preserve">Troy from the Other Side: </w:t>
            </w:r>
            <w:r w:rsidRPr="0042643D">
              <w:rPr>
                <w:i/>
              </w:rPr>
              <w:t>The Trojan Women</w:t>
            </w:r>
          </w:p>
        </w:tc>
        <w:tc>
          <w:tcPr>
            <w:tcW w:w="0" w:type="auto"/>
          </w:tcPr>
          <w:p w14:paraId="51C66239" w14:textId="77777777" w:rsidR="00B75304" w:rsidRDefault="00B75304" w:rsidP="00F23211">
            <w:pPr>
              <w:pStyle w:val="ListParagraph"/>
              <w:ind w:left="0"/>
            </w:pPr>
            <w:r>
              <w:t xml:space="preserve">WCW </w:t>
            </w:r>
            <w:proofErr w:type="spellStart"/>
            <w:r>
              <w:t>ch.</w:t>
            </w:r>
            <w:proofErr w:type="spellEnd"/>
            <w:r>
              <w:t xml:space="preserve"> 3 (REPORTS)</w:t>
            </w:r>
          </w:p>
          <w:p w14:paraId="42B30C42" w14:textId="7632E0A7" w:rsidR="00B75304" w:rsidRPr="00F95E43" w:rsidRDefault="0042643D" w:rsidP="00F23211">
            <w:pPr>
              <w:pStyle w:val="ListParagraph"/>
              <w:ind w:left="0"/>
            </w:pPr>
            <w:r>
              <w:t xml:space="preserve">Euripides </w:t>
            </w:r>
            <w:r w:rsidRPr="0042643D">
              <w:rPr>
                <w:i/>
              </w:rPr>
              <w:t>Trojan Women</w:t>
            </w:r>
          </w:p>
        </w:tc>
      </w:tr>
      <w:tr w:rsidR="00B75304" w:rsidRPr="00F95E43" w14:paraId="44773F79" w14:textId="77777777" w:rsidTr="00F23211">
        <w:tc>
          <w:tcPr>
            <w:tcW w:w="0" w:type="auto"/>
          </w:tcPr>
          <w:p w14:paraId="551576C9" w14:textId="77777777" w:rsidR="00B75304" w:rsidRPr="00707AA3" w:rsidRDefault="00B75304" w:rsidP="00F23211">
            <w:pPr>
              <w:pStyle w:val="Heading2"/>
              <w:rPr>
                <w:rFonts w:asciiTheme="minorHAnsi" w:hAnsiTheme="minorHAnsi"/>
                <w:b w:val="0"/>
                <w:color w:val="auto"/>
                <w:sz w:val="22"/>
              </w:rPr>
            </w:pPr>
            <w:r>
              <w:rPr>
                <w:rFonts w:asciiTheme="minorHAnsi" w:hAnsiTheme="minorHAnsi"/>
                <w:b w:val="0"/>
                <w:color w:val="auto"/>
                <w:sz w:val="22"/>
              </w:rPr>
              <w:t>5</w:t>
            </w:r>
          </w:p>
        </w:tc>
        <w:tc>
          <w:tcPr>
            <w:tcW w:w="0" w:type="auto"/>
          </w:tcPr>
          <w:p w14:paraId="337AE971" w14:textId="19926CBF" w:rsidR="00B75304" w:rsidRPr="00707AA3" w:rsidRDefault="00B75304" w:rsidP="00F23211">
            <w:pPr>
              <w:pStyle w:val="Heading2"/>
              <w:rPr>
                <w:rFonts w:asciiTheme="minorHAnsi" w:hAnsiTheme="minorHAnsi"/>
                <w:b w:val="0"/>
                <w:color w:val="auto"/>
                <w:sz w:val="22"/>
              </w:rPr>
            </w:pPr>
            <w:r>
              <w:rPr>
                <w:rFonts w:asciiTheme="minorHAnsi" w:hAnsiTheme="minorHAnsi"/>
                <w:b w:val="0"/>
                <w:color w:val="auto"/>
                <w:sz w:val="22"/>
              </w:rPr>
              <w:t>9</w:t>
            </w:r>
            <w:r w:rsidRPr="00707AA3">
              <w:rPr>
                <w:rFonts w:asciiTheme="minorHAnsi" w:hAnsiTheme="minorHAnsi"/>
                <w:b w:val="0"/>
                <w:color w:val="auto"/>
                <w:sz w:val="22"/>
              </w:rPr>
              <w:t xml:space="preserve">. </w:t>
            </w:r>
            <w:r>
              <w:rPr>
                <w:rFonts w:asciiTheme="minorHAnsi" w:hAnsiTheme="minorHAnsi"/>
                <w:b w:val="0"/>
                <w:color w:val="auto"/>
                <w:sz w:val="22"/>
              </w:rPr>
              <w:t>Tues</w:t>
            </w:r>
            <w:r w:rsidRPr="00707AA3">
              <w:rPr>
                <w:rFonts w:asciiTheme="minorHAnsi" w:hAnsiTheme="minorHAnsi"/>
                <w:b w:val="0"/>
                <w:color w:val="auto"/>
                <w:sz w:val="22"/>
              </w:rPr>
              <w:t xml:space="preserve">, </w:t>
            </w:r>
            <w:r w:rsidR="000E0B9D">
              <w:rPr>
                <w:rFonts w:asciiTheme="minorHAnsi" w:hAnsiTheme="minorHAnsi"/>
                <w:b w:val="0"/>
                <w:color w:val="auto"/>
                <w:sz w:val="22"/>
              </w:rPr>
              <w:t>Feb 7</w:t>
            </w:r>
            <w:r w:rsidR="00BE771B">
              <w:rPr>
                <w:rFonts w:asciiTheme="minorHAnsi" w:hAnsiTheme="minorHAnsi"/>
                <w:b w:val="0"/>
                <w:color w:val="auto"/>
                <w:sz w:val="22"/>
              </w:rPr>
              <w:t xml:space="preserve"> + Thursday, Feb 09</w:t>
            </w:r>
            <w:r w:rsidRPr="00707AA3">
              <w:rPr>
                <w:rFonts w:asciiTheme="minorHAnsi" w:hAnsiTheme="minorHAnsi"/>
                <w:b w:val="0"/>
                <w:color w:val="auto"/>
                <w:sz w:val="22"/>
              </w:rPr>
              <w:t>:</w:t>
            </w:r>
          </w:p>
        </w:tc>
        <w:tc>
          <w:tcPr>
            <w:tcW w:w="0" w:type="auto"/>
          </w:tcPr>
          <w:p w14:paraId="0D5A6786" w14:textId="77C29EDC" w:rsidR="00B75304" w:rsidRPr="00707AA3" w:rsidRDefault="00060D40" w:rsidP="00F23211">
            <w:pPr>
              <w:pStyle w:val="Heading2"/>
              <w:rPr>
                <w:rFonts w:asciiTheme="minorHAnsi" w:hAnsiTheme="minorHAnsi"/>
                <w:b w:val="0"/>
                <w:color w:val="auto"/>
                <w:sz w:val="22"/>
              </w:rPr>
            </w:pPr>
            <w:r>
              <w:rPr>
                <w:rFonts w:asciiTheme="minorHAnsi" w:hAnsiTheme="minorHAnsi"/>
                <w:b w:val="0"/>
                <w:color w:val="auto"/>
                <w:sz w:val="22"/>
              </w:rPr>
              <w:t xml:space="preserve">Euripides </w:t>
            </w:r>
            <w:r w:rsidR="0042643D">
              <w:rPr>
                <w:rFonts w:asciiTheme="minorHAnsi" w:hAnsiTheme="minorHAnsi"/>
                <w:b w:val="0"/>
                <w:color w:val="auto"/>
                <w:sz w:val="22"/>
              </w:rPr>
              <w:t>Death in War, Law, and Mourning</w:t>
            </w:r>
            <w:r w:rsidR="00340EBE">
              <w:rPr>
                <w:rFonts w:asciiTheme="minorHAnsi" w:hAnsiTheme="minorHAnsi"/>
                <w:b w:val="0"/>
                <w:color w:val="auto"/>
                <w:sz w:val="22"/>
              </w:rPr>
              <w:t>. In Myth and in Athens. Pericles and Sophocles.</w:t>
            </w:r>
          </w:p>
          <w:p w14:paraId="6042407E" w14:textId="2A971307" w:rsidR="00B75304" w:rsidRPr="00707AA3" w:rsidRDefault="00B75304" w:rsidP="00F23211">
            <w:pPr>
              <w:pStyle w:val="Heading2"/>
              <w:rPr>
                <w:rFonts w:asciiTheme="minorHAnsi" w:hAnsiTheme="minorHAnsi"/>
                <w:b w:val="0"/>
                <w:color w:val="auto"/>
                <w:sz w:val="22"/>
              </w:rPr>
            </w:pPr>
          </w:p>
        </w:tc>
        <w:tc>
          <w:tcPr>
            <w:tcW w:w="0" w:type="auto"/>
          </w:tcPr>
          <w:p w14:paraId="68B1002E" w14:textId="2580DF52" w:rsidR="00B75304" w:rsidRDefault="00B81396" w:rsidP="00F23211">
            <w:pPr>
              <w:pStyle w:val="Heading2"/>
              <w:rPr>
                <w:rFonts w:asciiTheme="minorHAnsi" w:hAnsiTheme="minorHAnsi"/>
                <w:b w:val="0"/>
                <w:i/>
                <w:color w:val="auto"/>
                <w:sz w:val="22"/>
              </w:rPr>
            </w:pPr>
            <w:r>
              <w:rPr>
                <w:rFonts w:asciiTheme="minorHAnsi" w:hAnsiTheme="minorHAnsi"/>
                <w:b w:val="0"/>
                <w:color w:val="auto"/>
                <w:sz w:val="22"/>
              </w:rPr>
              <w:t xml:space="preserve">Sophocles, </w:t>
            </w:r>
            <w:r w:rsidRPr="00B81396">
              <w:rPr>
                <w:rFonts w:asciiTheme="minorHAnsi" w:hAnsiTheme="minorHAnsi"/>
                <w:b w:val="0"/>
                <w:i/>
                <w:color w:val="auto"/>
                <w:sz w:val="22"/>
              </w:rPr>
              <w:t>Antigone</w:t>
            </w:r>
          </w:p>
          <w:p w14:paraId="6960DFD1" w14:textId="0BBBCEBF" w:rsidR="00B75304" w:rsidRPr="00340EBE" w:rsidRDefault="00340EBE" w:rsidP="00340EBE">
            <w:proofErr w:type="spellStart"/>
            <w:r>
              <w:t>Perikles</w:t>
            </w:r>
            <w:proofErr w:type="spellEnd"/>
            <w:r>
              <w:t>’ Funeral Oration (Bb)</w:t>
            </w:r>
          </w:p>
        </w:tc>
      </w:tr>
      <w:tr w:rsidR="00B75304" w:rsidRPr="00F95E43" w14:paraId="645D3BD4" w14:textId="77777777" w:rsidTr="00F23211">
        <w:tc>
          <w:tcPr>
            <w:tcW w:w="0" w:type="auto"/>
          </w:tcPr>
          <w:p w14:paraId="2DCAEA09" w14:textId="77777777" w:rsidR="00B75304" w:rsidRPr="00707AA3" w:rsidRDefault="00B75304" w:rsidP="00F23211">
            <w:pPr>
              <w:pStyle w:val="ListParagraph"/>
              <w:ind w:left="0"/>
              <w:rPr>
                <w:sz w:val="22"/>
              </w:rPr>
            </w:pPr>
          </w:p>
        </w:tc>
        <w:tc>
          <w:tcPr>
            <w:tcW w:w="0" w:type="auto"/>
          </w:tcPr>
          <w:p w14:paraId="5C813662" w14:textId="77777777" w:rsidR="00B75304" w:rsidRPr="00707AA3" w:rsidRDefault="00B75304" w:rsidP="00F23211">
            <w:pPr>
              <w:pStyle w:val="ListParagraph"/>
              <w:ind w:left="0"/>
              <w:rPr>
                <w:sz w:val="22"/>
              </w:rPr>
            </w:pPr>
            <w:r>
              <w:rPr>
                <w:sz w:val="22"/>
              </w:rPr>
              <w:t xml:space="preserve">10. </w:t>
            </w:r>
            <w:proofErr w:type="spellStart"/>
            <w:r>
              <w:rPr>
                <w:sz w:val="22"/>
              </w:rPr>
              <w:t>Th</w:t>
            </w:r>
            <w:proofErr w:type="spellEnd"/>
            <w:r w:rsidR="000E0B9D">
              <w:rPr>
                <w:sz w:val="22"/>
              </w:rPr>
              <w:t>, Feb 09</w:t>
            </w:r>
            <w:r w:rsidRPr="00707AA3">
              <w:rPr>
                <w:sz w:val="22"/>
              </w:rPr>
              <w:t xml:space="preserve">: </w:t>
            </w:r>
          </w:p>
        </w:tc>
        <w:tc>
          <w:tcPr>
            <w:tcW w:w="0" w:type="auto"/>
          </w:tcPr>
          <w:p w14:paraId="223DEFE9" w14:textId="77777777" w:rsidR="00B75304" w:rsidRDefault="00B75304" w:rsidP="00E9471D">
            <w:r>
              <w:t xml:space="preserve">Women, Mourning, Family, </w:t>
            </w:r>
            <w:r w:rsidR="00E9471D">
              <w:t>and Social Class</w:t>
            </w:r>
          </w:p>
          <w:p w14:paraId="641022A5" w14:textId="3D2987F9" w:rsidR="00CC07CB" w:rsidRPr="005A6A26" w:rsidRDefault="00CC07CB" w:rsidP="00E9471D">
            <w:r>
              <w:t>Tragedy + Lyric Poetry</w:t>
            </w:r>
          </w:p>
        </w:tc>
        <w:tc>
          <w:tcPr>
            <w:tcW w:w="0" w:type="auto"/>
          </w:tcPr>
          <w:p w14:paraId="5A0DF400" w14:textId="77777777" w:rsidR="00B75304" w:rsidRDefault="00B75304" w:rsidP="00F23211">
            <w:r>
              <w:t xml:space="preserve">Euripides, </w:t>
            </w:r>
            <w:r w:rsidRPr="00353C4D">
              <w:rPr>
                <w:i/>
              </w:rPr>
              <w:t>Electra</w:t>
            </w:r>
            <w:r>
              <w:t xml:space="preserve"> (Bb)</w:t>
            </w:r>
          </w:p>
          <w:p w14:paraId="64567898" w14:textId="7D523C7C" w:rsidR="00B75304" w:rsidRPr="00707AA3" w:rsidRDefault="00CC07CB" w:rsidP="00F23211">
            <w:pPr>
              <w:pStyle w:val="ListParagraph"/>
              <w:ind w:left="0"/>
              <w:rPr>
                <w:sz w:val="22"/>
              </w:rPr>
            </w:pPr>
            <w:r>
              <w:rPr>
                <w:sz w:val="22"/>
              </w:rPr>
              <w:t>Selections from GL (TBD)</w:t>
            </w:r>
          </w:p>
        </w:tc>
      </w:tr>
      <w:tr w:rsidR="00B75304" w:rsidRPr="00F95E43" w14:paraId="61748560" w14:textId="77777777" w:rsidTr="00F23211">
        <w:tc>
          <w:tcPr>
            <w:tcW w:w="0" w:type="auto"/>
          </w:tcPr>
          <w:p w14:paraId="67CD2155" w14:textId="77777777" w:rsidR="00B75304" w:rsidRPr="00F95E43" w:rsidRDefault="00B75304" w:rsidP="00F23211">
            <w:r>
              <w:t>6</w:t>
            </w:r>
          </w:p>
        </w:tc>
        <w:tc>
          <w:tcPr>
            <w:tcW w:w="0" w:type="auto"/>
          </w:tcPr>
          <w:p w14:paraId="4384BA9B" w14:textId="77777777" w:rsidR="00B75304" w:rsidRPr="00F95E43" w:rsidRDefault="00B75304" w:rsidP="00F23211">
            <w:r w:rsidRPr="00F95E43">
              <w:t xml:space="preserve">9. </w:t>
            </w:r>
            <w:r>
              <w:t>Tues, Feb 1</w:t>
            </w:r>
            <w:r w:rsidR="000E0B9D">
              <w:t>4</w:t>
            </w:r>
          </w:p>
        </w:tc>
        <w:tc>
          <w:tcPr>
            <w:tcW w:w="0" w:type="auto"/>
          </w:tcPr>
          <w:p w14:paraId="19040D99" w14:textId="4C78FD04" w:rsidR="00B75304" w:rsidRPr="00F95E43" w:rsidRDefault="007261C5" w:rsidP="007261C5">
            <w:r>
              <w:t>Helen in a New Light: Rethinking the Tradition / Revising Homer</w:t>
            </w:r>
          </w:p>
        </w:tc>
        <w:tc>
          <w:tcPr>
            <w:tcW w:w="0" w:type="auto"/>
          </w:tcPr>
          <w:p w14:paraId="4B8A776E" w14:textId="05D64F52" w:rsidR="00B75304" w:rsidRDefault="007261C5" w:rsidP="00F23211">
            <w:pPr>
              <w:pStyle w:val="ListParagraph"/>
              <w:ind w:left="0"/>
              <w:rPr>
                <w:sz w:val="22"/>
              </w:rPr>
            </w:pPr>
            <w:r>
              <w:rPr>
                <w:sz w:val="22"/>
              </w:rPr>
              <w:t xml:space="preserve">Euripides, </w:t>
            </w:r>
            <w:r w:rsidRPr="00C9509B">
              <w:rPr>
                <w:i/>
                <w:sz w:val="22"/>
              </w:rPr>
              <w:t>Helen</w:t>
            </w:r>
            <w:r>
              <w:rPr>
                <w:sz w:val="22"/>
              </w:rPr>
              <w:t xml:space="preserve"> (Bb), and Gorgias’ </w:t>
            </w:r>
            <w:r w:rsidRPr="007261C5">
              <w:rPr>
                <w:i/>
                <w:sz w:val="22"/>
              </w:rPr>
              <w:t>Encomium of Helen</w:t>
            </w:r>
          </w:p>
          <w:p w14:paraId="1A14906E" w14:textId="77777777" w:rsidR="00B75304" w:rsidRPr="00707AA3" w:rsidRDefault="00B75304" w:rsidP="00F23211">
            <w:pPr>
              <w:pStyle w:val="ListParagraph"/>
              <w:ind w:left="0"/>
              <w:rPr>
                <w:sz w:val="22"/>
              </w:rPr>
            </w:pPr>
            <w:r>
              <w:rPr>
                <w:sz w:val="22"/>
              </w:rPr>
              <w:t>Women in Classical World Ch. 3, second half</w:t>
            </w:r>
          </w:p>
          <w:p w14:paraId="21F57ACB" w14:textId="77777777" w:rsidR="00B75304" w:rsidRPr="00F95E43" w:rsidRDefault="00B75304" w:rsidP="00F23211"/>
        </w:tc>
      </w:tr>
      <w:tr w:rsidR="00B75304" w:rsidRPr="00F95E43" w14:paraId="553C88E3" w14:textId="77777777" w:rsidTr="00F23211">
        <w:tc>
          <w:tcPr>
            <w:tcW w:w="0" w:type="auto"/>
          </w:tcPr>
          <w:p w14:paraId="4E2DA697" w14:textId="77777777" w:rsidR="00B75304" w:rsidRPr="00F95E43" w:rsidRDefault="00B75304" w:rsidP="00F23211">
            <w:pPr>
              <w:pStyle w:val="ListParagraph"/>
              <w:ind w:left="0"/>
            </w:pPr>
          </w:p>
        </w:tc>
        <w:tc>
          <w:tcPr>
            <w:tcW w:w="0" w:type="auto"/>
          </w:tcPr>
          <w:p w14:paraId="485CCC37" w14:textId="77777777" w:rsidR="00B75304" w:rsidRPr="00F95E43" w:rsidRDefault="00B75304" w:rsidP="00F23211">
            <w:pPr>
              <w:pStyle w:val="ListParagraph"/>
              <w:ind w:left="0"/>
            </w:pPr>
            <w:r>
              <w:t>10.Th</w:t>
            </w:r>
            <w:r w:rsidR="000E0B9D">
              <w:t>, Feb 16</w:t>
            </w:r>
            <w:r w:rsidRPr="00F95E43">
              <w:t xml:space="preserve">: </w:t>
            </w:r>
          </w:p>
        </w:tc>
        <w:tc>
          <w:tcPr>
            <w:tcW w:w="0" w:type="auto"/>
          </w:tcPr>
          <w:p w14:paraId="1C94FB7F" w14:textId="77777777" w:rsidR="00B75304" w:rsidRPr="00AE2D0C" w:rsidRDefault="00B75304" w:rsidP="00F23211">
            <w:pPr>
              <w:pStyle w:val="ListParagraph"/>
              <w:ind w:left="0"/>
              <w:rPr>
                <w:b/>
              </w:rPr>
            </w:pPr>
            <w:r w:rsidRPr="00AE2D0C">
              <w:rPr>
                <w:b/>
              </w:rPr>
              <w:t xml:space="preserve">Article Critique # 1 Due, 5 pm </w:t>
            </w:r>
          </w:p>
        </w:tc>
        <w:tc>
          <w:tcPr>
            <w:tcW w:w="0" w:type="auto"/>
          </w:tcPr>
          <w:p w14:paraId="6466C265" w14:textId="228462D6" w:rsidR="00B75304" w:rsidRPr="00F95E43" w:rsidRDefault="00B75304" w:rsidP="00F23211">
            <w:pPr>
              <w:pStyle w:val="ListParagraph"/>
              <w:ind w:left="0"/>
            </w:pPr>
          </w:p>
        </w:tc>
      </w:tr>
      <w:tr w:rsidR="00B75304" w:rsidRPr="00F95E43" w14:paraId="5E8D015E" w14:textId="77777777" w:rsidTr="00F23211">
        <w:tc>
          <w:tcPr>
            <w:tcW w:w="0" w:type="auto"/>
          </w:tcPr>
          <w:p w14:paraId="0E5C5166" w14:textId="77777777" w:rsidR="00B75304" w:rsidRPr="00F95E43" w:rsidRDefault="00B75304" w:rsidP="00F23211">
            <w:r>
              <w:t>7</w:t>
            </w:r>
          </w:p>
        </w:tc>
        <w:tc>
          <w:tcPr>
            <w:tcW w:w="0" w:type="auto"/>
          </w:tcPr>
          <w:p w14:paraId="06AB5CDF" w14:textId="77777777" w:rsidR="00B75304" w:rsidRPr="00F95E43" w:rsidRDefault="00B75304" w:rsidP="00F23211">
            <w:r>
              <w:t>11. Tues</w:t>
            </w:r>
            <w:r w:rsidR="000E0B9D">
              <w:t>, Feb 21</w:t>
            </w:r>
            <w:r w:rsidRPr="00F95E43">
              <w:t xml:space="preserve">: </w:t>
            </w:r>
          </w:p>
        </w:tc>
        <w:tc>
          <w:tcPr>
            <w:tcW w:w="0" w:type="auto"/>
          </w:tcPr>
          <w:p w14:paraId="44A421DC" w14:textId="77777777" w:rsidR="00BE771B" w:rsidRDefault="00BE771B" w:rsidP="00BE771B">
            <w:pPr>
              <w:pStyle w:val="ListParagraph"/>
              <w:ind w:left="0"/>
              <w:rPr>
                <w:b/>
              </w:rPr>
            </w:pPr>
            <w:r>
              <w:t>Scientific and Philosophical Understandings of Women: origins of hysteria</w:t>
            </w:r>
          </w:p>
          <w:p w14:paraId="77168DEE" w14:textId="4D48684B" w:rsidR="00B75304" w:rsidRPr="00F95E43" w:rsidRDefault="00B75304" w:rsidP="00F23211"/>
        </w:tc>
        <w:tc>
          <w:tcPr>
            <w:tcW w:w="0" w:type="auto"/>
          </w:tcPr>
          <w:p w14:paraId="4BD08163" w14:textId="77777777" w:rsidR="00BE771B" w:rsidRPr="00A30F2C" w:rsidRDefault="00BE771B" w:rsidP="00BE771B">
            <w:r w:rsidRPr="00A30F2C">
              <w:t xml:space="preserve">“Putting Her in Her Place: Woman, Dirt, and Desire,” in </w:t>
            </w:r>
            <w:r w:rsidRPr="00A30F2C">
              <w:rPr>
                <w:i/>
                <w:iCs/>
              </w:rPr>
              <w:t>Before Sexuality</w:t>
            </w:r>
            <w:r w:rsidRPr="00A30F2C">
              <w:t>, pp. 135-169 (</w:t>
            </w:r>
            <w:r w:rsidRPr="00180890">
              <w:rPr>
                <w:b/>
              </w:rPr>
              <w:t>Bb</w:t>
            </w:r>
            <w:r w:rsidRPr="00A30F2C">
              <w:t>).</w:t>
            </w:r>
          </w:p>
          <w:p w14:paraId="0FAF98FE" w14:textId="0ABD35A4" w:rsidR="00B75304" w:rsidRPr="00F95E43" w:rsidRDefault="00B75304" w:rsidP="00F23211"/>
        </w:tc>
      </w:tr>
      <w:tr w:rsidR="00B75304" w:rsidRPr="00F95E43" w14:paraId="01379FBE" w14:textId="77777777" w:rsidTr="00F23211">
        <w:tc>
          <w:tcPr>
            <w:tcW w:w="0" w:type="auto"/>
          </w:tcPr>
          <w:p w14:paraId="627A5CB8" w14:textId="77777777" w:rsidR="00B75304" w:rsidRPr="00F95E43" w:rsidRDefault="00B75304" w:rsidP="00F23211">
            <w:pPr>
              <w:pStyle w:val="ListParagraph"/>
              <w:ind w:left="0"/>
            </w:pPr>
          </w:p>
        </w:tc>
        <w:tc>
          <w:tcPr>
            <w:tcW w:w="0" w:type="auto"/>
          </w:tcPr>
          <w:p w14:paraId="0B43FC6D" w14:textId="77777777" w:rsidR="00B75304" w:rsidRPr="00F95E43" w:rsidRDefault="00B75304" w:rsidP="00F23211">
            <w:pPr>
              <w:pStyle w:val="ListParagraph"/>
              <w:ind w:left="0"/>
            </w:pPr>
            <w:r>
              <w:t>12. Thurs</w:t>
            </w:r>
            <w:r w:rsidR="000E0B9D">
              <w:t>, Feb 23</w:t>
            </w:r>
            <w:r w:rsidRPr="00F95E43">
              <w:t xml:space="preserve">: </w:t>
            </w:r>
          </w:p>
        </w:tc>
        <w:tc>
          <w:tcPr>
            <w:tcW w:w="0" w:type="auto"/>
          </w:tcPr>
          <w:p w14:paraId="4A37A58F" w14:textId="6DD5DA70" w:rsidR="00B75304" w:rsidRPr="00F95E43" w:rsidRDefault="00BE771B" w:rsidP="00F23211">
            <w:pPr>
              <w:pStyle w:val="ListParagraph"/>
              <w:ind w:left="0"/>
            </w:pPr>
            <w:r>
              <w:t xml:space="preserve">Synthetic Discussion Day. Women’s Responses to War, Xenophobia. Re-Analyze our Euripides plays </w:t>
            </w:r>
            <w:r w:rsidRPr="007B6684">
              <w:rPr>
                <w:i/>
                <w:u w:val="single"/>
              </w:rPr>
              <w:t xml:space="preserve">in context </w:t>
            </w:r>
            <w:r>
              <w:t>to trace sexuality, gender, class, citizenship structures of classical Greece. What can we learn about ideals and social structures of Athens? What can we learn about Athenian ideas about foreigners from these texts? What of tragedy as a genre?</w:t>
            </w:r>
          </w:p>
        </w:tc>
        <w:tc>
          <w:tcPr>
            <w:tcW w:w="0" w:type="auto"/>
          </w:tcPr>
          <w:p w14:paraId="53D72F1F" w14:textId="3CD4BC77" w:rsidR="00B75304" w:rsidRPr="00F95E43" w:rsidRDefault="00B75304" w:rsidP="00BE771B">
            <w:pPr>
              <w:pStyle w:val="ListParagraph"/>
              <w:ind w:left="0"/>
            </w:pPr>
          </w:p>
        </w:tc>
      </w:tr>
      <w:tr w:rsidR="00B75304" w:rsidRPr="00F95E43" w14:paraId="72CBF54B" w14:textId="77777777" w:rsidTr="00F23211">
        <w:tc>
          <w:tcPr>
            <w:tcW w:w="0" w:type="auto"/>
          </w:tcPr>
          <w:p w14:paraId="4DF7E994" w14:textId="77777777" w:rsidR="00B75304" w:rsidRPr="00F95E43" w:rsidRDefault="00B75304" w:rsidP="00F23211">
            <w:r>
              <w:t>8</w:t>
            </w:r>
          </w:p>
        </w:tc>
        <w:tc>
          <w:tcPr>
            <w:tcW w:w="0" w:type="auto"/>
          </w:tcPr>
          <w:p w14:paraId="3AC8BD64" w14:textId="77777777" w:rsidR="00B75304" w:rsidRPr="00F95E43" w:rsidRDefault="00B75304" w:rsidP="000E0B9D">
            <w:r>
              <w:t xml:space="preserve">13. Tues, </w:t>
            </w:r>
            <w:r w:rsidR="000E0B9D">
              <w:t>Feb 28</w:t>
            </w:r>
            <w:r w:rsidRPr="00F95E43">
              <w:t>:</w:t>
            </w:r>
          </w:p>
        </w:tc>
        <w:tc>
          <w:tcPr>
            <w:tcW w:w="0" w:type="auto"/>
            <w:gridSpan w:val="2"/>
          </w:tcPr>
          <w:p w14:paraId="2A4AF775" w14:textId="77777777" w:rsidR="00BE771B" w:rsidRDefault="00BE771B" w:rsidP="00A35DA0">
            <w:r>
              <w:t xml:space="preserve">Global Antiquity: the Hellenistic World of Alexandria </w:t>
            </w:r>
          </w:p>
          <w:p w14:paraId="4216767A" w14:textId="489CA78E" w:rsidR="00B75304" w:rsidRPr="00F95E43" w:rsidRDefault="00BE771B" w:rsidP="00A35DA0">
            <w:r>
              <w:t xml:space="preserve">         Corinna, </w:t>
            </w:r>
            <w:proofErr w:type="spellStart"/>
            <w:r>
              <w:t>Anyte</w:t>
            </w:r>
            <w:proofErr w:type="spellEnd"/>
            <w:r>
              <w:t>, and other women poets (Bb)</w:t>
            </w:r>
          </w:p>
        </w:tc>
      </w:tr>
      <w:tr w:rsidR="00B75304" w:rsidRPr="00F95E43" w14:paraId="0BBD5C8F" w14:textId="77777777" w:rsidTr="00F23211">
        <w:tc>
          <w:tcPr>
            <w:tcW w:w="0" w:type="auto"/>
          </w:tcPr>
          <w:p w14:paraId="158E2952" w14:textId="77777777" w:rsidR="00B75304" w:rsidRPr="00F95E43" w:rsidRDefault="00B75304" w:rsidP="00F23211">
            <w:pPr>
              <w:pStyle w:val="ListParagraph"/>
              <w:ind w:left="0"/>
            </w:pPr>
          </w:p>
        </w:tc>
        <w:tc>
          <w:tcPr>
            <w:tcW w:w="0" w:type="auto"/>
          </w:tcPr>
          <w:p w14:paraId="09D3F7FF" w14:textId="77777777" w:rsidR="00B75304" w:rsidRPr="00F95E43" w:rsidRDefault="00B75304" w:rsidP="00F23211">
            <w:pPr>
              <w:pStyle w:val="ListParagraph"/>
              <w:ind w:left="0"/>
            </w:pPr>
            <w:r w:rsidRPr="00F95E43">
              <w:t xml:space="preserve">14. </w:t>
            </w:r>
            <w:r>
              <w:t>Thursday</w:t>
            </w:r>
            <w:r w:rsidRPr="00F95E43">
              <w:t xml:space="preserve">, </w:t>
            </w:r>
            <w:r>
              <w:t xml:space="preserve">Mar </w:t>
            </w:r>
            <w:r w:rsidR="000E0B9D">
              <w:t>2</w:t>
            </w:r>
            <w:r w:rsidRPr="00F95E43">
              <w:t>:</w:t>
            </w:r>
          </w:p>
        </w:tc>
        <w:tc>
          <w:tcPr>
            <w:tcW w:w="0" w:type="auto"/>
            <w:gridSpan w:val="2"/>
          </w:tcPr>
          <w:p w14:paraId="23DDB6DF" w14:textId="77777777" w:rsidR="00B75304" w:rsidRPr="00F95E43" w:rsidRDefault="00B75304" w:rsidP="00F23211">
            <w:pPr>
              <w:pStyle w:val="ListParagraph"/>
              <w:ind w:left="0"/>
            </w:pPr>
            <w:r>
              <w:t xml:space="preserve">MIDTERM </w:t>
            </w:r>
          </w:p>
        </w:tc>
      </w:tr>
      <w:tr w:rsidR="00B75304" w:rsidRPr="00F95E43" w14:paraId="7433ED8C" w14:textId="77777777" w:rsidTr="00F23211">
        <w:tc>
          <w:tcPr>
            <w:tcW w:w="0" w:type="auto"/>
            <w:gridSpan w:val="4"/>
          </w:tcPr>
          <w:p w14:paraId="7A94A1BA" w14:textId="77777777" w:rsidR="00B75304" w:rsidRDefault="00B75304" w:rsidP="00F23211">
            <w:r>
              <w:t xml:space="preserve">                                                               </w:t>
            </w:r>
          </w:p>
          <w:p w14:paraId="330D5D39" w14:textId="77777777" w:rsidR="00B75304" w:rsidRDefault="000E0B9D" w:rsidP="00F23211">
            <w:pPr>
              <w:jc w:val="center"/>
            </w:pPr>
            <w:r>
              <w:t>SPRING BREAK: March 4 -12</w:t>
            </w:r>
          </w:p>
          <w:p w14:paraId="22BE28E7" w14:textId="77777777" w:rsidR="00B75304" w:rsidRPr="00F95E43" w:rsidRDefault="00B75304" w:rsidP="00F23211"/>
        </w:tc>
      </w:tr>
      <w:tr w:rsidR="00B75304" w:rsidRPr="00F95E43" w14:paraId="6E6FF3E5" w14:textId="77777777" w:rsidTr="00F23211">
        <w:tc>
          <w:tcPr>
            <w:tcW w:w="0" w:type="auto"/>
          </w:tcPr>
          <w:p w14:paraId="072D0694" w14:textId="77777777" w:rsidR="00B75304" w:rsidRPr="00F95E43" w:rsidRDefault="00B75304" w:rsidP="00F23211">
            <w:r>
              <w:t>9</w:t>
            </w:r>
          </w:p>
        </w:tc>
        <w:tc>
          <w:tcPr>
            <w:tcW w:w="0" w:type="auto"/>
          </w:tcPr>
          <w:p w14:paraId="656212D6" w14:textId="77777777" w:rsidR="00B75304" w:rsidRPr="00F95E43" w:rsidRDefault="00B75304" w:rsidP="00F23211">
            <w:r w:rsidRPr="00F95E43">
              <w:t xml:space="preserve">15. </w:t>
            </w:r>
            <w:r>
              <w:t>Tues</w:t>
            </w:r>
            <w:r w:rsidRPr="00F95E43">
              <w:t xml:space="preserve">, </w:t>
            </w:r>
            <w:r w:rsidR="000E0B9D">
              <w:t>March 14</w:t>
            </w:r>
            <w:r w:rsidRPr="00F95E43">
              <w:t xml:space="preserve">: </w:t>
            </w:r>
          </w:p>
        </w:tc>
        <w:tc>
          <w:tcPr>
            <w:tcW w:w="0" w:type="auto"/>
          </w:tcPr>
          <w:p w14:paraId="7E7988FC" w14:textId="2E3A088C" w:rsidR="00B75304" w:rsidRPr="00F95E43" w:rsidRDefault="00BE771B" w:rsidP="007261C5">
            <w:r>
              <w:t>Global Antiquity Continued: Sexualities in the City + Roman Visions of the Hellenistic World</w:t>
            </w:r>
            <w:r w:rsidR="00343A2A">
              <w:t xml:space="preserve"> in Plautus</w:t>
            </w:r>
          </w:p>
        </w:tc>
        <w:tc>
          <w:tcPr>
            <w:tcW w:w="0" w:type="auto"/>
          </w:tcPr>
          <w:p w14:paraId="41442ADF" w14:textId="77777777" w:rsidR="00B75304" w:rsidRDefault="001A40CC" w:rsidP="007261C5">
            <w:pPr>
              <w:pStyle w:val="ListParagraph"/>
              <w:ind w:left="0"/>
            </w:pPr>
            <w:r>
              <w:t>Theocritus’ Urban Mimes: Idyll 15 (Bb),</w:t>
            </w:r>
          </w:p>
          <w:p w14:paraId="0369019F" w14:textId="14B2EF9C" w:rsidR="001A40CC" w:rsidRPr="00F95E43" w:rsidRDefault="00343A2A" w:rsidP="007261C5">
            <w:pPr>
              <w:pStyle w:val="ListParagraph"/>
              <w:ind w:left="0"/>
            </w:pPr>
            <w:r w:rsidRPr="00343A2A">
              <w:t>Plautus</w:t>
            </w:r>
            <w:r>
              <w:rPr>
                <w:i/>
              </w:rPr>
              <w:t xml:space="preserve"> </w:t>
            </w:r>
            <w:proofErr w:type="spellStart"/>
            <w:r w:rsidR="001A40CC" w:rsidRPr="001A40CC">
              <w:rPr>
                <w:i/>
              </w:rPr>
              <w:t>Casina</w:t>
            </w:r>
            <w:proofErr w:type="spellEnd"/>
            <w:r w:rsidR="001A40CC">
              <w:t xml:space="preserve"> (Bb)</w:t>
            </w:r>
          </w:p>
        </w:tc>
      </w:tr>
      <w:tr w:rsidR="00B75304" w:rsidRPr="00F95E43" w14:paraId="03CDFD21" w14:textId="77777777" w:rsidTr="00F23211">
        <w:tc>
          <w:tcPr>
            <w:tcW w:w="0" w:type="auto"/>
          </w:tcPr>
          <w:p w14:paraId="57EC8ECD" w14:textId="77777777" w:rsidR="00B75304" w:rsidRPr="00F95E43" w:rsidRDefault="00B75304" w:rsidP="00F23211">
            <w:pPr>
              <w:pStyle w:val="ListParagraph"/>
              <w:ind w:left="0"/>
            </w:pPr>
          </w:p>
        </w:tc>
        <w:tc>
          <w:tcPr>
            <w:tcW w:w="0" w:type="auto"/>
            <w:gridSpan w:val="3"/>
          </w:tcPr>
          <w:p w14:paraId="04386D83" w14:textId="77777777" w:rsidR="00B75304" w:rsidRPr="00F95E43" w:rsidRDefault="00B75304" w:rsidP="00F23211">
            <w:pPr>
              <w:pStyle w:val="ListParagraph"/>
              <w:ind w:left="0"/>
            </w:pPr>
          </w:p>
        </w:tc>
      </w:tr>
      <w:tr w:rsidR="00B75304" w:rsidRPr="00F95E43" w14:paraId="3A7CF6F4" w14:textId="77777777" w:rsidTr="00F23211">
        <w:tc>
          <w:tcPr>
            <w:tcW w:w="0" w:type="auto"/>
          </w:tcPr>
          <w:p w14:paraId="107499DB" w14:textId="77777777" w:rsidR="00B75304" w:rsidRPr="00F95E43" w:rsidRDefault="00B75304" w:rsidP="00F23211"/>
        </w:tc>
        <w:tc>
          <w:tcPr>
            <w:tcW w:w="0" w:type="auto"/>
          </w:tcPr>
          <w:p w14:paraId="643F293E" w14:textId="77777777" w:rsidR="00B75304" w:rsidRPr="00F95E43" w:rsidRDefault="00B75304" w:rsidP="00F23211">
            <w:r>
              <w:t>16</w:t>
            </w:r>
            <w:r w:rsidRPr="00F95E43">
              <w:t>.</w:t>
            </w:r>
            <w:r>
              <w:t xml:space="preserve"> T</w:t>
            </w:r>
            <w:r w:rsidR="000E0B9D">
              <w:t>hursday, Mar 16</w:t>
            </w:r>
            <w:r w:rsidRPr="00F95E43">
              <w:t xml:space="preserve">: </w:t>
            </w:r>
          </w:p>
        </w:tc>
        <w:tc>
          <w:tcPr>
            <w:tcW w:w="0" w:type="auto"/>
          </w:tcPr>
          <w:p w14:paraId="661E22B0" w14:textId="14B32D24" w:rsidR="00B75304" w:rsidRPr="00F95E43" w:rsidRDefault="00685530" w:rsidP="00685530">
            <w:r>
              <w:t xml:space="preserve">Roman Hellenistic World + Conventions of Love Poetry </w:t>
            </w:r>
          </w:p>
        </w:tc>
        <w:tc>
          <w:tcPr>
            <w:tcW w:w="0" w:type="auto"/>
          </w:tcPr>
          <w:p w14:paraId="14D92095" w14:textId="77777777" w:rsidR="00FE3C22" w:rsidRDefault="00343A2A" w:rsidP="00BE771B">
            <w:r>
              <w:t xml:space="preserve">WCW </w:t>
            </w:r>
            <w:proofErr w:type="spellStart"/>
            <w:r>
              <w:t>ch.</w:t>
            </w:r>
            <w:proofErr w:type="spellEnd"/>
            <w:r>
              <w:t xml:space="preserve"> 5</w:t>
            </w:r>
            <w:r w:rsidR="00685530">
              <w:t xml:space="preserve"> Plautus cont., Catullus</w:t>
            </w:r>
            <w:r w:rsidR="003F5A93">
              <w:t xml:space="preserve"> in WCW </w:t>
            </w:r>
            <w:proofErr w:type="spellStart"/>
            <w:r w:rsidR="003F5A93">
              <w:t>ch.</w:t>
            </w:r>
            <w:proofErr w:type="spellEnd"/>
            <w:r w:rsidR="003F5A93">
              <w:t xml:space="preserve"> 10, pages </w:t>
            </w:r>
            <w:r w:rsidR="00EB64B8">
              <w:t>280 -285</w:t>
            </w:r>
            <w:r w:rsidR="00685530">
              <w:t xml:space="preserve">, </w:t>
            </w:r>
          </w:p>
          <w:p w14:paraId="16AE5EF1" w14:textId="494AD2BD" w:rsidR="00B75304" w:rsidRPr="00F95E43" w:rsidRDefault="00FE3C22" w:rsidP="00BE771B">
            <w:r>
              <w:t>And rudy.negenborn.net/</w:t>
            </w:r>
            <w:proofErr w:type="spellStart"/>
            <w:r>
              <w:t>catullus</w:t>
            </w:r>
            <w:proofErr w:type="spellEnd"/>
            <w:r>
              <w:t xml:space="preserve">, poems 72, 75, 76, 83 (in English) </w:t>
            </w:r>
            <w:r w:rsidR="00685530">
              <w:t>and Ovid’s Sappho Letter (all Bb)</w:t>
            </w:r>
          </w:p>
        </w:tc>
      </w:tr>
      <w:tr w:rsidR="00B75304" w:rsidRPr="00F95E43" w14:paraId="5A4B17C6" w14:textId="77777777" w:rsidTr="00F23211">
        <w:tc>
          <w:tcPr>
            <w:tcW w:w="0" w:type="auto"/>
          </w:tcPr>
          <w:p w14:paraId="671AB958" w14:textId="77777777" w:rsidR="00B75304" w:rsidRDefault="00B75304" w:rsidP="00F23211">
            <w:pPr>
              <w:pStyle w:val="ListParagraph"/>
              <w:ind w:left="0"/>
            </w:pPr>
            <w:r>
              <w:t>10</w:t>
            </w:r>
          </w:p>
        </w:tc>
        <w:tc>
          <w:tcPr>
            <w:tcW w:w="0" w:type="auto"/>
          </w:tcPr>
          <w:p w14:paraId="0745427C" w14:textId="77777777" w:rsidR="00B75304" w:rsidRDefault="00B75304" w:rsidP="00F23211">
            <w:pPr>
              <w:pStyle w:val="ListParagraph"/>
              <w:ind w:left="0"/>
            </w:pPr>
            <w:r>
              <w:t>17. Tues, March 2</w:t>
            </w:r>
            <w:r w:rsidR="000E0B9D">
              <w:t>1</w:t>
            </w:r>
          </w:p>
        </w:tc>
        <w:tc>
          <w:tcPr>
            <w:tcW w:w="0" w:type="auto"/>
          </w:tcPr>
          <w:p w14:paraId="3EB7FB3C" w14:textId="0C577ED2" w:rsidR="00FF160B" w:rsidRDefault="00FE3C22" w:rsidP="00F23211">
            <w:pPr>
              <w:pStyle w:val="ListParagraph"/>
              <w:ind w:left="0"/>
              <w:rPr>
                <w:i/>
              </w:rPr>
            </w:pPr>
            <w:r>
              <w:t>Ovid’s Helen +</w:t>
            </w:r>
            <w:r w:rsidR="00FF160B">
              <w:t xml:space="preserve"> Paris, </w:t>
            </w:r>
            <w:proofErr w:type="spellStart"/>
            <w:r w:rsidR="00FF160B">
              <w:t>Oenone</w:t>
            </w:r>
            <w:proofErr w:type="spellEnd"/>
            <w:r w:rsidR="00FF160B">
              <w:t xml:space="preserve"> in the </w:t>
            </w:r>
            <w:proofErr w:type="spellStart"/>
            <w:r w:rsidR="00FF160B" w:rsidRPr="00FF160B">
              <w:rPr>
                <w:i/>
              </w:rPr>
              <w:t>Heroides</w:t>
            </w:r>
            <w:proofErr w:type="spellEnd"/>
          </w:p>
          <w:p w14:paraId="0714368A" w14:textId="4FAC5409" w:rsidR="00930295" w:rsidRDefault="00930295" w:rsidP="00F23211">
            <w:pPr>
              <w:pStyle w:val="ListParagraph"/>
              <w:ind w:left="0"/>
            </w:pPr>
            <w:r>
              <w:rPr>
                <w:i/>
              </w:rPr>
              <w:t xml:space="preserve">           (Helen in her own words?)</w:t>
            </w:r>
          </w:p>
        </w:tc>
        <w:tc>
          <w:tcPr>
            <w:tcW w:w="0" w:type="auto"/>
          </w:tcPr>
          <w:p w14:paraId="2120CE0A" w14:textId="77777777" w:rsidR="00B75304" w:rsidRDefault="00B75304" w:rsidP="00F23211">
            <w:pPr>
              <w:pStyle w:val="ListParagraph"/>
              <w:ind w:left="0"/>
            </w:pPr>
            <w:r>
              <w:t xml:space="preserve">WCW </w:t>
            </w:r>
            <w:proofErr w:type="spellStart"/>
            <w:r>
              <w:t>ch.</w:t>
            </w:r>
            <w:proofErr w:type="spellEnd"/>
            <w:r>
              <w:t xml:space="preserve"> 5, continued </w:t>
            </w:r>
          </w:p>
          <w:p w14:paraId="2DD18795" w14:textId="028D1746" w:rsidR="00930295" w:rsidRDefault="00930295" w:rsidP="00F23211">
            <w:pPr>
              <w:pStyle w:val="ListParagraph"/>
              <w:ind w:left="0"/>
            </w:pPr>
            <w:proofErr w:type="spellStart"/>
            <w:r>
              <w:t>Heroides</w:t>
            </w:r>
            <w:proofErr w:type="spellEnd"/>
            <w:r>
              <w:t xml:space="preserve"> (Bb)</w:t>
            </w:r>
          </w:p>
        </w:tc>
      </w:tr>
      <w:tr w:rsidR="00B75304" w:rsidRPr="00F95E43" w14:paraId="489304AF" w14:textId="77777777" w:rsidTr="00F23211">
        <w:tc>
          <w:tcPr>
            <w:tcW w:w="0" w:type="auto"/>
          </w:tcPr>
          <w:p w14:paraId="0DDBED0F" w14:textId="77777777" w:rsidR="00B75304" w:rsidRPr="00F95E43" w:rsidRDefault="00B75304" w:rsidP="00F23211">
            <w:pPr>
              <w:pStyle w:val="ListParagraph"/>
              <w:ind w:left="0"/>
            </w:pPr>
          </w:p>
        </w:tc>
        <w:tc>
          <w:tcPr>
            <w:tcW w:w="0" w:type="auto"/>
          </w:tcPr>
          <w:p w14:paraId="49222207" w14:textId="77777777" w:rsidR="00B75304" w:rsidRPr="00F95E43" w:rsidRDefault="000E0B9D" w:rsidP="00F23211">
            <w:pPr>
              <w:pStyle w:val="ListParagraph"/>
              <w:ind w:left="0"/>
            </w:pPr>
            <w:r>
              <w:t>18. Thurs, Mar 23</w:t>
            </w:r>
            <w:r w:rsidR="00B75304" w:rsidRPr="00F95E43">
              <w:t xml:space="preserve">: </w:t>
            </w:r>
          </w:p>
        </w:tc>
        <w:tc>
          <w:tcPr>
            <w:tcW w:w="0" w:type="auto"/>
          </w:tcPr>
          <w:p w14:paraId="3D804E9E" w14:textId="3FB17713" w:rsidR="00B75304" w:rsidRDefault="005262B5" w:rsidP="00F23211">
            <w:pPr>
              <w:pStyle w:val="ListParagraph"/>
              <w:ind w:left="0"/>
            </w:pPr>
            <w:r>
              <w:t>(First 35 minutes) SYNTHETIC DISCUSSION</w:t>
            </w:r>
          </w:p>
          <w:p w14:paraId="7E54E8B3" w14:textId="2ED89E54" w:rsidR="00B75304" w:rsidRDefault="00B75304" w:rsidP="00F23211">
            <w:pPr>
              <w:pStyle w:val="ListParagraph"/>
              <w:ind w:left="0"/>
            </w:pPr>
            <w:r>
              <w:t xml:space="preserve">What is </w:t>
            </w:r>
            <w:r w:rsidR="003F6EC8">
              <w:t xml:space="preserve">Rome </w:t>
            </w:r>
            <w:r>
              <w:t>like? How do wo</w:t>
            </w:r>
            <w:r w:rsidR="003F6EC8">
              <w:t xml:space="preserve">men’s roles in society change? How about women’s roles in literature? How would you describe Ovid’s </w:t>
            </w:r>
            <w:proofErr w:type="spellStart"/>
            <w:r w:rsidR="003F6EC8">
              <w:t>Heroides</w:t>
            </w:r>
            <w:proofErr w:type="spellEnd"/>
            <w:r w:rsidR="003F6EC8">
              <w:t xml:space="preserve"> in 3 minutes to a friend? Do you see Ovid’s Heroines reflecting Roman culture? What about Tibullus’ poetry? Bring 1-2 pages of discussion notes to class. </w:t>
            </w:r>
          </w:p>
          <w:p w14:paraId="7651A087" w14:textId="77777777" w:rsidR="000D56FC" w:rsidRDefault="000D56FC" w:rsidP="00F23211">
            <w:pPr>
              <w:pStyle w:val="ListParagraph"/>
              <w:ind w:left="0"/>
            </w:pPr>
          </w:p>
          <w:p w14:paraId="4AEA337F" w14:textId="42BC4620" w:rsidR="000D56FC" w:rsidRDefault="000D56FC" w:rsidP="00F23211">
            <w:pPr>
              <w:pStyle w:val="ListParagraph"/>
              <w:ind w:left="0"/>
            </w:pPr>
            <w:r>
              <w:t xml:space="preserve">Roman Love Elegy (Tibullus) </w:t>
            </w:r>
          </w:p>
          <w:p w14:paraId="1A700B0C" w14:textId="77777777" w:rsidR="00B75304" w:rsidRPr="00F95E43" w:rsidRDefault="00B75304" w:rsidP="00F23211">
            <w:pPr>
              <w:pStyle w:val="ListParagraph"/>
              <w:ind w:left="0"/>
            </w:pPr>
          </w:p>
        </w:tc>
        <w:tc>
          <w:tcPr>
            <w:tcW w:w="0" w:type="auto"/>
          </w:tcPr>
          <w:p w14:paraId="6E014F28" w14:textId="26CCADA2" w:rsidR="00B75304" w:rsidRDefault="00126338" w:rsidP="00F23211">
            <w:pPr>
              <w:pStyle w:val="ListParagraph"/>
              <w:ind w:left="0"/>
            </w:pPr>
            <w:r>
              <w:t>WCW Ch. 7, first half</w:t>
            </w:r>
          </w:p>
          <w:p w14:paraId="4346A898" w14:textId="77777777" w:rsidR="003F6EC8" w:rsidRDefault="003F6EC8" w:rsidP="00F23211">
            <w:pPr>
              <w:pStyle w:val="ListParagraph"/>
              <w:ind w:left="0"/>
            </w:pPr>
          </w:p>
          <w:p w14:paraId="5764941D" w14:textId="08BE9AD3" w:rsidR="003F6EC8" w:rsidRPr="00F95E43" w:rsidRDefault="003F6EC8" w:rsidP="00F23211">
            <w:pPr>
              <w:pStyle w:val="ListParagraph"/>
              <w:ind w:left="0"/>
            </w:pPr>
            <w:r>
              <w:t>Tibullus in Golden Latin Verses</w:t>
            </w:r>
          </w:p>
        </w:tc>
      </w:tr>
      <w:tr w:rsidR="00B75304" w:rsidRPr="00F95E43" w14:paraId="53E47702" w14:textId="77777777" w:rsidTr="00F23211">
        <w:tc>
          <w:tcPr>
            <w:tcW w:w="0" w:type="auto"/>
          </w:tcPr>
          <w:p w14:paraId="4B2799D8" w14:textId="77777777" w:rsidR="00B75304" w:rsidRPr="00F95E43" w:rsidRDefault="00B75304" w:rsidP="00F23211"/>
        </w:tc>
        <w:tc>
          <w:tcPr>
            <w:tcW w:w="0" w:type="auto"/>
          </w:tcPr>
          <w:p w14:paraId="4945DF5E" w14:textId="77777777" w:rsidR="00B75304" w:rsidRPr="00F95E43" w:rsidRDefault="00B75304" w:rsidP="00F23211"/>
        </w:tc>
        <w:tc>
          <w:tcPr>
            <w:tcW w:w="0" w:type="auto"/>
          </w:tcPr>
          <w:p w14:paraId="1896E235" w14:textId="73010ABB" w:rsidR="00B75304" w:rsidRPr="00F95E43" w:rsidRDefault="00B75304" w:rsidP="00F23211"/>
        </w:tc>
        <w:tc>
          <w:tcPr>
            <w:tcW w:w="0" w:type="auto"/>
          </w:tcPr>
          <w:p w14:paraId="6F70C28C" w14:textId="77777777" w:rsidR="00B75304" w:rsidRPr="00F95E43" w:rsidRDefault="00B75304" w:rsidP="00F23211"/>
        </w:tc>
      </w:tr>
      <w:tr w:rsidR="00B75304" w:rsidRPr="00F95E43" w14:paraId="6125878F" w14:textId="77777777" w:rsidTr="00F23211">
        <w:tc>
          <w:tcPr>
            <w:tcW w:w="0" w:type="auto"/>
          </w:tcPr>
          <w:p w14:paraId="7EB67531" w14:textId="77777777" w:rsidR="00B75304" w:rsidRPr="00F95E43" w:rsidRDefault="00B75304" w:rsidP="00F23211">
            <w:r>
              <w:t>11</w:t>
            </w:r>
          </w:p>
        </w:tc>
        <w:tc>
          <w:tcPr>
            <w:tcW w:w="0" w:type="auto"/>
          </w:tcPr>
          <w:p w14:paraId="38BAE777" w14:textId="77777777" w:rsidR="00B75304" w:rsidRPr="00F95E43" w:rsidRDefault="000E0B9D" w:rsidP="00F23211">
            <w:r>
              <w:t>19. Tues, Mar 28</w:t>
            </w:r>
            <w:r w:rsidR="00B75304" w:rsidRPr="00F95E43">
              <w:t xml:space="preserve">: </w:t>
            </w:r>
          </w:p>
        </w:tc>
        <w:tc>
          <w:tcPr>
            <w:tcW w:w="0" w:type="auto"/>
          </w:tcPr>
          <w:p w14:paraId="61CB0EFA" w14:textId="142BA5C6" w:rsidR="00B75304" w:rsidRDefault="00C750A6" w:rsidP="00F23211">
            <w:r>
              <w:t>T</w:t>
            </w:r>
            <w:r w:rsidR="00B75304">
              <w:t>he Roman Republic: (Livy) the overthrow of kings and the foundation of the Republic</w:t>
            </w:r>
          </w:p>
          <w:p w14:paraId="460A7678" w14:textId="77777777" w:rsidR="000D56FC" w:rsidRDefault="000D56FC" w:rsidP="00F23211"/>
          <w:p w14:paraId="6293808E" w14:textId="382A8D32" w:rsidR="000D56FC" w:rsidRPr="00F95E43" w:rsidRDefault="000D56FC" w:rsidP="00930295">
            <w:r>
              <w:t xml:space="preserve">Roman Love Elegy (Propertius) </w:t>
            </w:r>
          </w:p>
        </w:tc>
        <w:tc>
          <w:tcPr>
            <w:tcW w:w="0" w:type="auto"/>
          </w:tcPr>
          <w:p w14:paraId="4FB7B7E7" w14:textId="152DE5EA" w:rsidR="00F21757" w:rsidRDefault="00AD405F" w:rsidP="00F23211">
            <w:r>
              <w:t xml:space="preserve">WCW </w:t>
            </w:r>
            <w:proofErr w:type="spellStart"/>
            <w:r>
              <w:t>ch.</w:t>
            </w:r>
            <w:proofErr w:type="spellEnd"/>
            <w:r>
              <w:t xml:space="preserve"> 7</w:t>
            </w:r>
            <w:r w:rsidR="00126338">
              <w:t>, first half</w:t>
            </w:r>
            <w:r>
              <w:t xml:space="preserve"> </w:t>
            </w:r>
            <w:r w:rsidR="00B75304">
              <w:t>(</w:t>
            </w:r>
            <w:r w:rsidR="003F6EC8">
              <w:t xml:space="preserve">TEAM </w:t>
            </w:r>
            <w:r w:rsidR="00B75304" w:rsidRPr="00970292">
              <w:rPr>
                <w:b/>
              </w:rPr>
              <w:t>Report</w:t>
            </w:r>
            <w:r w:rsidR="00B75304">
              <w:t xml:space="preserve">), </w:t>
            </w:r>
          </w:p>
          <w:p w14:paraId="70551C54" w14:textId="77777777" w:rsidR="00993E3A" w:rsidRDefault="00993E3A" w:rsidP="00F23211"/>
          <w:p w14:paraId="0C2CC724" w14:textId="2CE07709" w:rsidR="00993E3A" w:rsidRDefault="00993E3A" w:rsidP="00F23211">
            <w:r>
              <w:t>Propertius in Golden Latin verses</w:t>
            </w:r>
          </w:p>
          <w:p w14:paraId="0AED62E9" w14:textId="77777777" w:rsidR="00C750A6" w:rsidRDefault="00C750A6" w:rsidP="00F23211"/>
          <w:p w14:paraId="4B06DBA8" w14:textId="77777777" w:rsidR="00B75304" w:rsidRPr="00F95E43" w:rsidRDefault="00B75304" w:rsidP="00AD405F"/>
        </w:tc>
      </w:tr>
      <w:tr w:rsidR="00B75304" w:rsidRPr="00F95E43" w14:paraId="2278BBF1" w14:textId="77777777" w:rsidTr="00F23211">
        <w:tc>
          <w:tcPr>
            <w:tcW w:w="0" w:type="auto"/>
          </w:tcPr>
          <w:p w14:paraId="77CE5662" w14:textId="77777777" w:rsidR="00B75304" w:rsidRPr="00F95E43" w:rsidRDefault="00B75304" w:rsidP="00F23211">
            <w:pPr>
              <w:pStyle w:val="ListParagraph"/>
              <w:ind w:left="0"/>
            </w:pPr>
          </w:p>
        </w:tc>
        <w:tc>
          <w:tcPr>
            <w:tcW w:w="0" w:type="auto"/>
          </w:tcPr>
          <w:p w14:paraId="41D4DAD9" w14:textId="77777777" w:rsidR="00B75304" w:rsidRPr="00F95E43" w:rsidRDefault="000E0B9D" w:rsidP="00F23211">
            <w:pPr>
              <w:pStyle w:val="ListParagraph"/>
              <w:ind w:left="0"/>
            </w:pPr>
            <w:r>
              <w:t>20. Thurs, Mar 30</w:t>
            </w:r>
            <w:r w:rsidR="00B75304" w:rsidRPr="00F95E43">
              <w:t xml:space="preserve">: </w:t>
            </w:r>
          </w:p>
        </w:tc>
        <w:tc>
          <w:tcPr>
            <w:tcW w:w="0" w:type="auto"/>
          </w:tcPr>
          <w:p w14:paraId="1DDC8A61" w14:textId="39384F13" w:rsidR="00B75304" w:rsidRDefault="00B75304" w:rsidP="00F23211">
            <w:pPr>
              <w:pStyle w:val="ListParagraph"/>
              <w:ind w:left="0"/>
            </w:pPr>
            <w:r>
              <w:t xml:space="preserve">Praise for </w:t>
            </w:r>
            <w:r w:rsidR="003F6EC8">
              <w:t xml:space="preserve">Historical </w:t>
            </w:r>
            <w:r>
              <w:t xml:space="preserve">Women’s </w:t>
            </w:r>
            <w:r w:rsidR="003F6EC8">
              <w:t xml:space="preserve">Virtue: </w:t>
            </w:r>
          </w:p>
          <w:p w14:paraId="30B57305" w14:textId="77777777" w:rsidR="00B75304" w:rsidRDefault="00B75304" w:rsidP="00F23211">
            <w:pPr>
              <w:pStyle w:val="ListParagraph"/>
              <w:ind w:left="0"/>
            </w:pPr>
            <w:r>
              <w:t xml:space="preserve">Cornelia, </w:t>
            </w:r>
            <w:proofErr w:type="spellStart"/>
            <w:r w:rsidRPr="002577BC">
              <w:rPr>
                <w:i/>
              </w:rPr>
              <w:t>Laudatio</w:t>
            </w:r>
            <w:proofErr w:type="spellEnd"/>
            <w:r w:rsidRPr="002577BC">
              <w:rPr>
                <w:i/>
              </w:rPr>
              <w:t xml:space="preserve"> </w:t>
            </w:r>
            <w:proofErr w:type="spellStart"/>
            <w:r w:rsidRPr="002577BC">
              <w:rPr>
                <w:i/>
              </w:rPr>
              <w:t>Turiae</w:t>
            </w:r>
            <w:proofErr w:type="spellEnd"/>
          </w:p>
          <w:p w14:paraId="3C0A611B" w14:textId="02037E20" w:rsidR="00B75304" w:rsidRPr="00F95E43" w:rsidRDefault="003F6EC8" w:rsidP="00F23211">
            <w:pPr>
              <w:pStyle w:val="ListParagraph"/>
              <w:ind w:left="0"/>
            </w:pPr>
            <w:r>
              <w:t xml:space="preserve">Ovid’s </w:t>
            </w:r>
            <w:r w:rsidR="000D56FC" w:rsidRPr="003F6EC8">
              <w:rPr>
                <w:i/>
              </w:rPr>
              <w:t>Met</w:t>
            </w:r>
            <w:r w:rsidRPr="003F6EC8">
              <w:rPr>
                <w:i/>
              </w:rPr>
              <w:t>amorphoses</w:t>
            </w:r>
            <w:r w:rsidR="000D56FC">
              <w:t xml:space="preserve"> 1-</w:t>
            </w:r>
            <w:r w:rsidR="00C750A6">
              <w:t>3</w:t>
            </w:r>
          </w:p>
        </w:tc>
        <w:tc>
          <w:tcPr>
            <w:tcW w:w="0" w:type="auto"/>
          </w:tcPr>
          <w:p w14:paraId="46DAC24F" w14:textId="020643BF" w:rsidR="00872E7E" w:rsidRDefault="00AD405F" w:rsidP="00F23211">
            <w:pPr>
              <w:pStyle w:val="ListParagraph"/>
              <w:ind w:left="0"/>
              <w:rPr>
                <w:b/>
              </w:rPr>
            </w:pPr>
            <w:r>
              <w:t xml:space="preserve">WCW Ch. 7, continued (TEAM REPORT) </w:t>
            </w:r>
            <w:r w:rsidR="003F6EC8">
              <w:t xml:space="preserve">LF </w:t>
            </w:r>
            <w:r w:rsidR="00B75304">
              <w:t>259 -260, 168 (</w:t>
            </w:r>
            <w:proofErr w:type="spellStart"/>
            <w:r w:rsidR="00B75304">
              <w:t>Laudatio</w:t>
            </w:r>
            <w:proofErr w:type="spellEnd"/>
            <w:r w:rsidR="00B75304">
              <w:t>)</w:t>
            </w:r>
            <w:r w:rsidR="003F6EC8">
              <w:rPr>
                <w:b/>
              </w:rPr>
              <w:t xml:space="preserve">: </w:t>
            </w:r>
          </w:p>
          <w:p w14:paraId="753C1DED" w14:textId="515D3E52" w:rsidR="00B75304" w:rsidRDefault="003F6EC8" w:rsidP="00F23211">
            <w:pPr>
              <w:pStyle w:val="ListParagraph"/>
              <w:ind w:left="0"/>
              <w:rPr>
                <w:b/>
              </w:rPr>
            </w:pPr>
            <w:r>
              <w:rPr>
                <w:b/>
              </w:rPr>
              <w:t xml:space="preserve">Ovid </w:t>
            </w:r>
            <w:r w:rsidRPr="003F6EC8">
              <w:rPr>
                <w:b/>
                <w:i/>
              </w:rPr>
              <w:t>Metamorphoses</w:t>
            </w:r>
          </w:p>
          <w:p w14:paraId="1E54F420" w14:textId="77777777" w:rsidR="00B75304" w:rsidRDefault="00B75304" w:rsidP="00F23211">
            <w:pPr>
              <w:pStyle w:val="ListParagraph"/>
              <w:ind w:left="0"/>
              <w:rPr>
                <w:b/>
              </w:rPr>
            </w:pPr>
          </w:p>
          <w:p w14:paraId="5D31D527" w14:textId="77777777" w:rsidR="00AD405F" w:rsidRDefault="00AD405F" w:rsidP="00AD405F">
            <w:r w:rsidRPr="00C9572B">
              <w:rPr>
                <w:b/>
              </w:rPr>
              <w:t>Article Critique # 2 Due, 5 pm</w:t>
            </w:r>
          </w:p>
          <w:p w14:paraId="3C26402C" w14:textId="77777777" w:rsidR="00B75304" w:rsidRPr="00F95E43" w:rsidRDefault="00B75304" w:rsidP="00C750A6"/>
        </w:tc>
      </w:tr>
      <w:tr w:rsidR="00B75304" w:rsidRPr="00F95E43" w14:paraId="280DCB6E" w14:textId="77777777" w:rsidTr="00D84956">
        <w:trPr>
          <w:trHeight w:val="620"/>
        </w:trPr>
        <w:tc>
          <w:tcPr>
            <w:tcW w:w="0" w:type="auto"/>
          </w:tcPr>
          <w:p w14:paraId="0CCECBDE" w14:textId="77777777" w:rsidR="00B75304" w:rsidRPr="00D24A25" w:rsidRDefault="00B75304" w:rsidP="00F23211">
            <w:r>
              <w:t>12</w:t>
            </w:r>
          </w:p>
        </w:tc>
        <w:tc>
          <w:tcPr>
            <w:tcW w:w="0" w:type="auto"/>
          </w:tcPr>
          <w:p w14:paraId="746FC9C7" w14:textId="77777777" w:rsidR="00B75304" w:rsidRPr="00D24A25" w:rsidRDefault="00B75304" w:rsidP="00F23211">
            <w:r w:rsidRPr="00D24A25">
              <w:t xml:space="preserve">21. </w:t>
            </w:r>
            <w:r>
              <w:t>Tues</w:t>
            </w:r>
            <w:r w:rsidRPr="00D24A25">
              <w:t xml:space="preserve">, </w:t>
            </w:r>
            <w:r w:rsidR="000E0B9D">
              <w:t>April 4</w:t>
            </w:r>
            <w:r w:rsidRPr="00D24A25">
              <w:t xml:space="preserve">: </w:t>
            </w:r>
          </w:p>
        </w:tc>
        <w:tc>
          <w:tcPr>
            <w:tcW w:w="0" w:type="auto"/>
          </w:tcPr>
          <w:p w14:paraId="3F1AF3D9" w14:textId="48203B9D" w:rsidR="000D56FC" w:rsidRPr="00872E7E" w:rsidRDefault="00D84956" w:rsidP="00F23211">
            <w:r w:rsidRPr="00872E7E">
              <w:t>SYNTHETIC DISCUSSION</w:t>
            </w:r>
            <w:r w:rsidR="00872E7E">
              <w:t xml:space="preserve"> emphasizing Met. 4-6</w:t>
            </w:r>
            <w:r w:rsidRPr="00872E7E">
              <w:t xml:space="preserve">: What makes Ovid’s Metamorphoses a Roman Epic? Should we read Ovid’s </w:t>
            </w:r>
            <w:r w:rsidRPr="00872E7E">
              <w:rPr>
                <w:i/>
              </w:rPr>
              <w:t>Metamorphoses</w:t>
            </w:r>
            <w:r w:rsidRPr="00872E7E">
              <w:t xml:space="preserve">? </w:t>
            </w:r>
          </w:p>
        </w:tc>
        <w:tc>
          <w:tcPr>
            <w:tcW w:w="0" w:type="auto"/>
          </w:tcPr>
          <w:p w14:paraId="3E70ECA0" w14:textId="77777777" w:rsidR="00B75304" w:rsidRDefault="00D84956" w:rsidP="00F23211">
            <w:r w:rsidRPr="003F6EC8">
              <w:rPr>
                <w:i/>
              </w:rPr>
              <w:t>Metamorphoses</w:t>
            </w:r>
            <w:r>
              <w:t xml:space="preserve"> 4-6</w:t>
            </w:r>
          </w:p>
          <w:p w14:paraId="46681DFC" w14:textId="77777777" w:rsidR="00D84956" w:rsidRDefault="00D84956" w:rsidP="00F23211"/>
          <w:p w14:paraId="76F17476" w14:textId="23531F0C" w:rsidR="00872E7E" w:rsidRPr="000167B3" w:rsidRDefault="00872E7E" w:rsidP="00F23211">
            <w:r w:rsidRPr="009A684C">
              <w:rPr>
                <w:rFonts w:ascii="Times New Roman" w:hAnsi="Times New Roman" w:cs="Times New Roman"/>
              </w:rPr>
              <w:t>http://jezebel.com/how-to-teach-an-ancient-rape-joke-1705749434</w:t>
            </w:r>
          </w:p>
        </w:tc>
      </w:tr>
      <w:tr w:rsidR="00B75304" w:rsidRPr="00F95E43" w14:paraId="6E21D049" w14:textId="77777777" w:rsidTr="00F23211">
        <w:tc>
          <w:tcPr>
            <w:tcW w:w="0" w:type="auto"/>
          </w:tcPr>
          <w:p w14:paraId="3441F87A" w14:textId="77777777" w:rsidR="00B75304" w:rsidRPr="00F95E43" w:rsidRDefault="00B75304" w:rsidP="00F23211">
            <w:pPr>
              <w:pStyle w:val="ListParagraph"/>
              <w:ind w:left="0"/>
            </w:pPr>
          </w:p>
        </w:tc>
        <w:tc>
          <w:tcPr>
            <w:tcW w:w="0" w:type="auto"/>
          </w:tcPr>
          <w:p w14:paraId="61E63F07" w14:textId="77777777" w:rsidR="00B75304" w:rsidRPr="00F95E43" w:rsidRDefault="00B75304" w:rsidP="00F23211">
            <w:pPr>
              <w:pStyle w:val="ListParagraph"/>
              <w:ind w:left="0"/>
            </w:pPr>
            <w:r w:rsidRPr="00F95E43">
              <w:t xml:space="preserve">22. </w:t>
            </w:r>
            <w:r>
              <w:t>Thurs</w:t>
            </w:r>
            <w:r w:rsidRPr="00F95E43">
              <w:t xml:space="preserve">, </w:t>
            </w:r>
            <w:r w:rsidR="000E0B9D">
              <w:t>April 6</w:t>
            </w:r>
            <w:r w:rsidRPr="00F95E43">
              <w:t xml:space="preserve">: </w:t>
            </w:r>
          </w:p>
        </w:tc>
        <w:tc>
          <w:tcPr>
            <w:tcW w:w="0" w:type="auto"/>
          </w:tcPr>
          <w:p w14:paraId="590CE029" w14:textId="55CEE884" w:rsidR="00B75304" w:rsidRDefault="00B75304" w:rsidP="00F23211">
            <w:pPr>
              <w:pStyle w:val="ListParagraph"/>
              <w:ind w:left="0"/>
            </w:pPr>
            <w:r>
              <w:t>Laws on Marriage</w:t>
            </w:r>
            <w:r w:rsidR="00326D39">
              <w:t>,</w:t>
            </w:r>
            <w:r>
              <w:t xml:space="preserve"> Dress</w:t>
            </w:r>
            <w:r w:rsidR="00326D39">
              <w:t xml:space="preserve">, </w:t>
            </w:r>
          </w:p>
          <w:p w14:paraId="7DBAE751" w14:textId="77777777" w:rsidR="00326D39" w:rsidRDefault="00326D39" w:rsidP="00F23211">
            <w:pPr>
              <w:pStyle w:val="ListParagraph"/>
              <w:ind w:left="0"/>
            </w:pPr>
          </w:p>
          <w:p w14:paraId="5E005EF5" w14:textId="7D52939D" w:rsidR="000D56FC" w:rsidRPr="00F95E43" w:rsidRDefault="000D56FC" w:rsidP="00F23211">
            <w:pPr>
              <w:pStyle w:val="ListParagraph"/>
              <w:ind w:left="0"/>
            </w:pPr>
            <w:r w:rsidRPr="00326D39">
              <w:rPr>
                <w:i/>
              </w:rPr>
              <w:t>Met</w:t>
            </w:r>
            <w:r>
              <w:t xml:space="preserve"> 7-9 (selections) </w:t>
            </w:r>
          </w:p>
        </w:tc>
        <w:tc>
          <w:tcPr>
            <w:tcW w:w="0" w:type="auto"/>
          </w:tcPr>
          <w:p w14:paraId="4F47C395" w14:textId="0A0BDB5F" w:rsidR="00B75304" w:rsidRDefault="00B75304" w:rsidP="00F23211">
            <w:pPr>
              <w:pStyle w:val="ListParagraph"/>
              <w:ind w:left="0"/>
            </w:pPr>
            <w:r>
              <w:t xml:space="preserve">LF </w:t>
            </w:r>
            <w:r w:rsidR="004D4E88">
              <w:t xml:space="preserve">110, </w:t>
            </w:r>
            <w:r>
              <w:t>111</w:t>
            </w:r>
            <w:r w:rsidR="00E53D4A">
              <w:t xml:space="preserve">, </w:t>
            </w:r>
            <w:r>
              <w:t xml:space="preserve">173, </w:t>
            </w:r>
          </w:p>
          <w:p w14:paraId="650AE5E1" w14:textId="77777777" w:rsidR="00B75304" w:rsidRPr="003D207D" w:rsidRDefault="00B75304" w:rsidP="00F23211">
            <w:pPr>
              <w:rPr>
                <w:b/>
              </w:rPr>
            </w:pPr>
            <w:r>
              <w:rPr>
                <w:b/>
              </w:rPr>
              <w:t xml:space="preserve">2 minute presentations: </w:t>
            </w:r>
            <w:r w:rsidRPr="000167B3">
              <w:rPr>
                <w:b/>
              </w:rPr>
              <w:t>Project Topic</w:t>
            </w:r>
            <w:r>
              <w:rPr>
                <w:b/>
              </w:rPr>
              <w:t>s</w:t>
            </w:r>
            <w:r w:rsidRPr="000167B3">
              <w:rPr>
                <w:b/>
              </w:rPr>
              <w:t xml:space="preserve"> </w:t>
            </w:r>
          </w:p>
        </w:tc>
      </w:tr>
      <w:tr w:rsidR="00B75304" w:rsidRPr="00F95E43" w14:paraId="367FEC1A" w14:textId="77777777" w:rsidTr="00F23211">
        <w:tc>
          <w:tcPr>
            <w:tcW w:w="0" w:type="auto"/>
          </w:tcPr>
          <w:p w14:paraId="224081C6" w14:textId="77777777" w:rsidR="00B75304" w:rsidRPr="00F95E43" w:rsidRDefault="00B75304" w:rsidP="00F23211">
            <w:pPr>
              <w:pStyle w:val="ListParagraph"/>
              <w:ind w:left="0"/>
            </w:pPr>
          </w:p>
        </w:tc>
        <w:tc>
          <w:tcPr>
            <w:tcW w:w="0" w:type="auto"/>
          </w:tcPr>
          <w:p w14:paraId="1FBF4925" w14:textId="77777777" w:rsidR="00B75304" w:rsidRPr="00A94D2F" w:rsidRDefault="000E0B9D" w:rsidP="00F23211">
            <w:pPr>
              <w:pStyle w:val="ListParagraph"/>
              <w:ind w:left="0"/>
              <w:rPr>
                <w:b/>
              </w:rPr>
            </w:pPr>
            <w:r>
              <w:rPr>
                <w:b/>
              </w:rPr>
              <w:t>Fri, April 7</w:t>
            </w:r>
            <w:r w:rsidR="00B75304" w:rsidRPr="00A94D2F">
              <w:rPr>
                <w:b/>
              </w:rPr>
              <w:t xml:space="preserve">: </w:t>
            </w:r>
          </w:p>
        </w:tc>
        <w:tc>
          <w:tcPr>
            <w:tcW w:w="0" w:type="auto"/>
            <w:gridSpan w:val="2"/>
          </w:tcPr>
          <w:p w14:paraId="0865DD79" w14:textId="77777777" w:rsidR="00B75304" w:rsidRDefault="00B75304" w:rsidP="00F23211">
            <w:pPr>
              <w:pStyle w:val="ListParagraph"/>
              <w:ind w:left="0"/>
              <w:rPr>
                <w:b/>
              </w:rPr>
            </w:pPr>
            <w:r w:rsidRPr="00B528C9">
              <w:rPr>
                <w:b/>
              </w:rPr>
              <w:t xml:space="preserve">Thesis Statement, Outline, and beginning </w:t>
            </w:r>
            <w:r w:rsidR="00F21757">
              <w:rPr>
                <w:b/>
              </w:rPr>
              <w:t xml:space="preserve">annotated </w:t>
            </w:r>
            <w:r w:rsidRPr="00B528C9">
              <w:rPr>
                <w:b/>
              </w:rPr>
              <w:t>bibliography due by 5 pm</w:t>
            </w:r>
          </w:p>
          <w:p w14:paraId="46EE13F1" w14:textId="77777777" w:rsidR="00B75304" w:rsidRPr="00B528C9" w:rsidRDefault="00B75304" w:rsidP="00F23211">
            <w:pPr>
              <w:pStyle w:val="ListParagraph"/>
              <w:ind w:left="0"/>
            </w:pPr>
          </w:p>
        </w:tc>
      </w:tr>
      <w:tr w:rsidR="00B75304" w:rsidRPr="00F95E43" w14:paraId="06201B77" w14:textId="77777777" w:rsidTr="00F23211">
        <w:tc>
          <w:tcPr>
            <w:tcW w:w="0" w:type="auto"/>
          </w:tcPr>
          <w:p w14:paraId="64917C55" w14:textId="77777777" w:rsidR="00B75304" w:rsidRPr="00F95E43" w:rsidRDefault="00B75304" w:rsidP="00F23211">
            <w:pPr>
              <w:pStyle w:val="ListParagraph"/>
              <w:ind w:left="0"/>
              <w:jc w:val="center"/>
            </w:pPr>
          </w:p>
        </w:tc>
        <w:tc>
          <w:tcPr>
            <w:tcW w:w="0" w:type="auto"/>
          </w:tcPr>
          <w:p w14:paraId="3C5BAF62" w14:textId="77777777" w:rsidR="00B75304" w:rsidRPr="00F95E43" w:rsidRDefault="00B75304" w:rsidP="00F23211">
            <w:pPr>
              <w:pStyle w:val="ListParagraph"/>
              <w:ind w:left="0"/>
            </w:pPr>
          </w:p>
        </w:tc>
        <w:tc>
          <w:tcPr>
            <w:tcW w:w="0" w:type="auto"/>
          </w:tcPr>
          <w:p w14:paraId="246408A9" w14:textId="77777777" w:rsidR="00B75304" w:rsidRPr="00F95E43" w:rsidRDefault="00B75304" w:rsidP="00F23211">
            <w:pPr>
              <w:pStyle w:val="ListParagraph"/>
              <w:ind w:left="0"/>
            </w:pPr>
            <w:r>
              <w:t>UNIT V: ROMAN REVOLUTION</w:t>
            </w:r>
          </w:p>
        </w:tc>
        <w:tc>
          <w:tcPr>
            <w:tcW w:w="0" w:type="auto"/>
          </w:tcPr>
          <w:p w14:paraId="2CAD0EDE" w14:textId="77777777" w:rsidR="00B75304" w:rsidRPr="00F95E43" w:rsidRDefault="00B75304" w:rsidP="00F23211">
            <w:pPr>
              <w:pStyle w:val="ListParagraph"/>
              <w:ind w:left="0"/>
            </w:pPr>
          </w:p>
        </w:tc>
      </w:tr>
      <w:tr w:rsidR="00B75304" w:rsidRPr="00F95E43" w14:paraId="3B7EE4CF" w14:textId="77777777" w:rsidTr="00F23211">
        <w:tc>
          <w:tcPr>
            <w:tcW w:w="0" w:type="auto"/>
          </w:tcPr>
          <w:p w14:paraId="18CA5C48" w14:textId="77777777" w:rsidR="00B75304" w:rsidRPr="00F95E43" w:rsidRDefault="00B75304" w:rsidP="00F23211">
            <w:r>
              <w:t>13</w:t>
            </w:r>
          </w:p>
        </w:tc>
        <w:tc>
          <w:tcPr>
            <w:tcW w:w="0" w:type="auto"/>
          </w:tcPr>
          <w:p w14:paraId="2642E48A" w14:textId="77777777" w:rsidR="00B75304" w:rsidRPr="00F95E43" w:rsidRDefault="000E0B9D" w:rsidP="00F23211">
            <w:r>
              <w:t>23. Tues, Apr 11</w:t>
            </w:r>
            <w:r w:rsidR="00B75304" w:rsidRPr="00F95E43">
              <w:t xml:space="preserve">: </w:t>
            </w:r>
          </w:p>
        </w:tc>
        <w:tc>
          <w:tcPr>
            <w:tcW w:w="0" w:type="auto"/>
          </w:tcPr>
          <w:p w14:paraId="2E4D1D4A" w14:textId="2DE5D8A6" w:rsidR="000D56FC" w:rsidRDefault="00C750A6" w:rsidP="00F23211">
            <w:r>
              <w:t xml:space="preserve">Roman in the Late Republic: Julius Caesar </w:t>
            </w:r>
          </w:p>
          <w:p w14:paraId="6F464651" w14:textId="48BC6D5E" w:rsidR="000D56FC" w:rsidRPr="00F95E43" w:rsidRDefault="000D56FC" w:rsidP="00F23211">
            <w:r>
              <w:t xml:space="preserve">Met. 10-12 (selections): Ovid’s Penelope in </w:t>
            </w:r>
            <w:proofErr w:type="spellStart"/>
            <w:r w:rsidRPr="000D56FC">
              <w:rPr>
                <w:i/>
              </w:rPr>
              <w:t>Heroides</w:t>
            </w:r>
            <w:proofErr w:type="spellEnd"/>
            <w:r>
              <w:t xml:space="preserve"> </w:t>
            </w:r>
          </w:p>
        </w:tc>
        <w:tc>
          <w:tcPr>
            <w:tcW w:w="0" w:type="auto"/>
          </w:tcPr>
          <w:p w14:paraId="76047680" w14:textId="65B5300B" w:rsidR="00B75304" w:rsidRDefault="00B75304" w:rsidP="00F23211">
            <w:r>
              <w:t xml:space="preserve">Suetonius, </w:t>
            </w:r>
            <w:r w:rsidRPr="00B97ACB">
              <w:rPr>
                <w:i/>
              </w:rPr>
              <w:t>Caesar</w:t>
            </w:r>
            <w:r>
              <w:rPr>
                <w:i/>
              </w:rPr>
              <w:t xml:space="preserve"> (</w:t>
            </w:r>
            <w:r w:rsidRPr="0023558A">
              <w:rPr>
                <w:b/>
                <w:i/>
              </w:rPr>
              <w:t>REPORT</w:t>
            </w:r>
            <w:r>
              <w:rPr>
                <w:b/>
                <w:i/>
              </w:rPr>
              <w:t>S</w:t>
            </w:r>
            <w:r>
              <w:rPr>
                <w:i/>
              </w:rPr>
              <w:t>)</w:t>
            </w:r>
          </w:p>
          <w:p w14:paraId="24430E0E" w14:textId="77777777" w:rsidR="00B75304" w:rsidRPr="00F13ABE" w:rsidRDefault="00B75304" w:rsidP="00F23211">
            <w:r>
              <w:t xml:space="preserve">LF 174-76, 71; Translations of Prop, </w:t>
            </w:r>
            <w:proofErr w:type="spellStart"/>
            <w:r>
              <w:t>Tib</w:t>
            </w:r>
            <w:proofErr w:type="spellEnd"/>
            <w:r>
              <w:t>, Ovid</w:t>
            </w:r>
          </w:p>
        </w:tc>
      </w:tr>
      <w:tr w:rsidR="00B75304" w:rsidRPr="00F95E43" w14:paraId="0FD9FE7D" w14:textId="77777777" w:rsidTr="00F23211">
        <w:tc>
          <w:tcPr>
            <w:tcW w:w="0" w:type="auto"/>
          </w:tcPr>
          <w:p w14:paraId="0E1CBC1C" w14:textId="77777777" w:rsidR="00B75304" w:rsidRPr="00F95E43" w:rsidRDefault="00B75304" w:rsidP="00F23211">
            <w:pPr>
              <w:pStyle w:val="ListParagraph"/>
              <w:ind w:left="0"/>
            </w:pPr>
          </w:p>
        </w:tc>
        <w:tc>
          <w:tcPr>
            <w:tcW w:w="0" w:type="auto"/>
          </w:tcPr>
          <w:p w14:paraId="7F6928A7" w14:textId="77777777" w:rsidR="00B75304" w:rsidRPr="00F95E43" w:rsidRDefault="00B75304" w:rsidP="00F23211">
            <w:pPr>
              <w:pStyle w:val="ListParagraph"/>
              <w:ind w:left="0"/>
            </w:pPr>
            <w:r w:rsidRPr="00F95E43">
              <w:t>2</w:t>
            </w:r>
            <w:r w:rsidR="000E0B9D">
              <w:t>4. Thurs, Apr 13</w:t>
            </w:r>
            <w:r w:rsidRPr="00F95E43">
              <w:t xml:space="preserve">: </w:t>
            </w:r>
          </w:p>
        </w:tc>
        <w:tc>
          <w:tcPr>
            <w:tcW w:w="0" w:type="auto"/>
          </w:tcPr>
          <w:p w14:paraId="2E70B2E2" w14:textId="5B297BAC" w:rsidR="00C44E5B" w:rsidRDefault="00C44E5B" w:rsidP="00F23211">
            <w:pPr>
              <w:pStyle w:val="ListParagraph"/>
              <w:ind w:left="0"/>
            </w:pPr>
            <w:r w:rsidRPr="000D56FC">
              <w:rPr>
                <w:i/>
              </w:rPr>
              <w:t>Metamorphoses</w:t>
            </w:r>
            <w:r>
              <w:t xml:space="preserve"> Books </w:t>
            </w:r>
            <w:r w:rsidR="000D56FC">
              <w:t>13,14, 15 (selections)</w:t>
            </w:r>
          </w:p>
          <w:p w14:paraId="00498E80" w14:textId="77777777" w:rsidR="00B75304" w:rsidRDefault="00B75304" w:rsidP="00F23211">
            <w:pPr>
              <w:pStyle w:val="ListParagraph"/>
              <w:ind w:left="0"/>
            </w:pPr>
            <w:r>
              <w:t xml:space="preserve">Augustan Age and Laws: </w:t>
            </w:r>
          </w:p>
          <w:p w14:paraId="20EC737B" w14:textId="77777777" w:rsidR="00B75304" w:rsidRDefault="00B75304" w:rsidP="00F23211">
            <w:pPr>
              <w:pStyle w:val="ListParagraph"/>
              <w:ind w:left="0"/>
            </w:pPr>
            <w:r>
              <w:t xml:space="preserve">Suetonius’ </w:t>
            </w:r>
            <w:r w:rsidRPr="00B97ACB">
              <w:rPr>
                <w:i/>
              </w:rPr>
              <w:t>Augustus</w:t>
            </w:r>
            <w:r>
              <w:t>, Livia, and Julia</w:t>
            </w:r>
          </w:p>
          <w:p w14:paraId="2A170B41" w14:textId="3AF2B5E0" w:rsidR="00B75304" w:rsidRPr="00F95E43" w:rsidRDefault="00B75304" w:rsidP="00F23211">
            <w:pPr>
              <w:pStyle w:val="ListParagraph"/>
              <w:ind w:left="0"/>
            </w:pPr>
          </w:p>
        </w:tc>
        <w:tc>
          <w:tcPr>
            <w:tcW w:w="0" w:type="auto"/>
          </w:tcPr>
          <w:p w14:paraId="51178F1C" w14:textId="4098A4AF" w:rsidR="00B75304" w:rsidRPr="00F95E43" w:rsidRDefault="00B75304" w:rsidP="00FB6837">
            <w:pPr>
              <w:pStyle w:val="ListParagraph"/>
              <w:ind w:left="0"/>
            </w:pPr>
            <w:r>
              <w:t xml:space="preserve">WCW </w:t>
            </w:r>
            <w:proofErr w:type="spellStart"/>
            <w:r>
              <w:t>ch.</w:t>
            </w:r>
            <w:proofErr w:type="spellEnd"/>
            <w:r>
              <w:t xml:space="preserve"> 11 (</w:t>
            </w:r>
            <w:r w:rsidRPr="00970292">
              <w:rPr>
                <w:b/>
              </w:rPr>
              <w:t>REPORT)</w:t>
            </w:r>
            <w:r>
              <w:t xml:space="preserve">, Suetonius, </w:t>
            </w:r>
            <w:r w:rsidRPr="00B97ACB">
              <w:rPr>
                <w:i/>
              </w:rPr>
              <w:t xml:space="preserve">Divine Augustus </w:t>
            </w:r>
          </w:p>
        </w:tc>
      </w:tr>
      <w:tr w:rsidR="00B75304" w:rsidRPr="00F95E43" w14:paraId="4261D190" w14:textId="77777777" w:rsidTr="00F23211">
        <w:tc>
          <w:tcPr>
            <w:tcW w:w="0" w:type="auto"/>
          </w:tcPr>
          <w:p w14:paraId="3904C8AB" w14:textId="77777777" w:rsidR="00B75304" w:rsidRPr="00F95E43" w:rsidRDefault="00B75304" w:rsidP="00F23211">
            <w:pPr>
              <w:pStyle w:val="ListParagraph"/>
              <w:ind w:left="0"/>
            </w:pPr>
          </w:p>
        </w:tc>
        <w:tc>
          <w:tcPr>
            <w:tcW w:w="0" w:type="auto"/>
            <w:gridSpan w:val="2"/>
          </w:tcPr>
          <w:p w14:paraId="07931800" w14:textId="77777777" w:rsidR="00B75304" w:rsidRDefault="000E0B9D" w:rsidP="00F23211">
            <w:pPr>
              <w:pStyle w:val="ListParagraph"/>
              <w:ind w:left="0"/>
            </w:pPr>
            <w:r>
              <w:rPr>
                <w:b/>
              </w:rPr>
              <w:t>Fri, April 14</w:t>
            </w:r>
            <w:r w:rsidR="00B75304" w:rsidRPr="00A94D2F">
              <w:rPr>
                <w:b/>
              </w:rPr>
              <w:t xml:space="preserve">: </w:t>
            </w:r>
          </w:p>
        </w:tc>
        <w:tc>
          <w:tcPr>
            <w:tcW w:w="0" w:type="auto"/>
          </w:tcPr>
          <w:p w14:paraId="310C5D3E" w14:textId="77777777" w:rsidR="00B75304" w:rsidRPr="00F95E43" w:rsidRDefault="00B75304" w:rsidP="000E0B9D">
            <w:pPr>
              <w:pStyle w:val="ListParagraph"/>
              <w:ind w:left="0"/>
            </w:pPr>
            <w:r w:rsidRPr="00281156">
              <w:rPr>
                <w:b/>
              </w:rPr>
              <w:t>Rough Draft due by 5 pm (</w:t>
            </w:r>
            <w:r w:rsidR="000E0B9D">
              <w:rPr>
                <w:b/>
              </w:rPr>
              <w:t xml:space="preserve">In Paper copy, </w:t>
            </w:r>
            <w:r w:rsidRPr="00281156">
              <w:rPr>
                <w:b/>
              </w:rPr>
              <w:t>to my office)</w:t>
            </w:r>
          </w:p>
        </w:tc>
      </w:tr>
      <w:tr w:rsidR="00685530" w:rsidRPr="00F95E43" w14:paraId="425809D0" w14:textId="77777777" w:rsidTr="00D844E6">
        <w:tc>
          <w:tcPr>
            <w:tcW w:w="0" w:type="auto"/>
            <w:gridSpan w:val="4"/>
          </w:tcPr>
          <w:p w14:paraId="2FCF64BA" w14:textId="3B728876" w:rsidR="00685530" w:rsidRPr="00F95E43" w:rsidRDefault="00685530" w:rsidP="00FB6837">
            <w:pPr>
              <w:pStyle w:val="ListParagraph"/>
              <w:ind w:left="0"/>
            </w:pPr>
            <w:r>
              <w:t xml:space="preserve">                      UNIT VI: Rewriting Epic</w:t>
            </w:r>
            <w:r w:rsidR="00326D39">
              <w:t xml:space="preserve">: Centering </w:t>
            </w:r>
            <w:r w:rsidR="00FB6837">
              <w:t xml:space="preserve">Women </w:t>
            </w:r>
            <w:r>
              <w:t>in the 21</w:t>
            </w:r>
            <w:r w:rsidRPr="00685530">
              <w:rPr>
                <w:vertAlign w:val="superscript"/>
              </w:rPr>
              <w:t>st</w:t>
            </w:r>
            <w:r>
              <w:t xml:space="preserve"> Century. </w:t>
            </w:r>
          </w:p>
        </w:tc>
      </w:tr>
      <w:tr w:rsidR="00B75304" w:rsidRPr="00F95E43" w14:paraId="41D1B52A" w14:textId="77777777" w:rsidTr="00F23211">
        <w:tc>
          <w:tcPr>
            <w:tcW w:w="0" w:type="auto"/>
          </w:tcPr>
          <w:p w14:paraId="467D4D06" w14:textId="77777777" w:rsidR="00B75304" w:rsidRPr="00CA0E30" w:rsidRDefault="00B75304" w:rsidP="00F23211">
            <w:r>
              <w:t>14</w:t>
            </w:r>
          </w:p>
        </w:tc>
        <w:tc>
          <w:tcPr>
            <w:tcW w:w="0" w:type="auto"/>
          </w:tcPr>
          <w:p w14:paraId="5000BE90" w14:textId="77777777" w:rsidR="00B75304" w:rsidRPr="00CA0E30" w:rsidRDefault="00B75304" w:rsidP="00F23211">
            <w:r>
              <w:t>25. Tues, Apr 18</w:t>
            </w:r>
            <w:r w:rsidRPr="00CA0E30">
              <w:t xml:space="preserve">: </w:t>
            </w:r>
          </w:p>
        </w:tc>
        <w:tc>
          <w:tcPr>
            <w:tcW w:w="0" w:type="auto"/>
          </w:tcPr>
          <w:p w14:paraId="479B7CEB" w14:textId="75BF03FB" w:rsidR="00B75304" w:rsidRPr="00CF1AC4" w:rsidRDefault="00685530" w:rsidP="00A35DA0">
            <w:r>
              <w:t xml:space="preserve">Margaret </w:t>
            </w:r>
            <w:r w:rsidR="00A35DA0">
              <w:t xml:space="preserve">Atwood’s </w:t>
            </w:r>
            <w:proofErr w:type="spellStart"/>
            <w:r w:rsidR="00A35DA0" w:rsidRPr="00685530">
              <w:rPr>
                <w:i/>
              </w:rPr>
              <w:t>Penelopiad</w:t>
            </w:r>
            <w:proofErr w:type="spellEnd"/>
            <w:r w:rsidR="00A35DA0">
              <w:t>. Rewriting the Epic Tradition.</w:t>
            </w:r>
            <w:r w:rsidR="00B75304" w:rsidRPr="00761981">
              <w:t xml:space="preserve"> </w:t>
            </w:r>
          </w:p>
        </w:tc>
        <w:tc>
          <w:tcPr>
            <w:tcW w:w="0" w:type="auto"/>
          </w:tcPr>
          <w:p w14:paraId="33141EB6" w14:textId="77777777" w:rsidR="00B75304" w:rsidRDefault="00B75304" w:rsidP="00F23211">
            <w:r>
              <w:t xml:space="preserve">WCW </w:t>
            </w:r>
            <w:proofErr w:type="spellStart"/>
            <w:r>
              <w:t>ch.</w:t>
            </w:r>
            <w:proofErr w:type="spellEnd"/>
            <w:r>
              <w:t xml:space="preserve"> 11 </w:t>
            </w:r>
            <w:r w:rsidRPr="00970292">
              <w:rPr>
                <w:b/>
              </w:rPr>
              <w:t>(REPORT)</w:t>
            </w:r>
          </w:p>
          <w:p w14:paraId="69DC41B5" w14:textId="77777777" w:rsidR="00B75304" w:rsidRPr="00A4592E" w:rsidRDefault="00B75304" w:rsidP="00A35DA0"/>
        </w:tc>
      </w:tr>
      <w:tr w:rsidR="00B75304" w:rsidRPr="00F95E43" w14:paraId="32960880" w14:textId="77777777" w:rsidTr="00F23211">
        <w:tc>
          <w:tcPr>
            <w:tcW w:w="0" w:type="auto"/>
          </w:tcPr>
          <w:p w14:paraId="251FE221" w14:textId="77777777" w:rsidR="00B75304" w:rsidRPr="00F95E43" w:rsidRDefault="00B75304" w:rsidP="00F23211">
            <w:pPr>
              <w:pStyle w:val="ListParagraph"/>
              <w:ind w:left="0"/>
            </w:pPr>
          </w:p>
        </w:tc>
        <w:tc>
          <w:tcPr>
            <w:tcW w:w="0" w:type="auto"/>
          </w:tcPr>
          <w:p w14:paraId="5332C59B" w14:textId="77777777" w:rsidR="00B75304" w:rsidRPr="00F95E43" w:rsidRDefault="00B75304" w:rsidP="00F23211">
            <w:pPr>
              <w:pStyle w:val="ListParagraph"/>
              <w:ind w:left="0"/>
            </w:pPr>
            <w:r>
              <w:t>26. Thurs, Apr 20</w:t>
            </w:r>
            <w:r w:rsidRPr="00F95E43">
              <w:t xml:space="preserve">: </w:t>
            </w:r>
          </w:p>
        </w:tc>
        <w:tc>
          <w:tcPr>
            <w:tcW w:w="0" w:type="auto"/>
          </w:tcPr>
          <w:p w14:paraId="5DD3BF4C" w14:textId="77777777" w:rsidR="00B75304" w:rsidRDefault="00B75304" w:rsidP="00F23211">
            <w:pPr>
              <w:pStyle w:val="ListParagraph"/>
              <w:ind w:left="0"/>
            </w:pPr>
            <w:r w:rsidRPr="00F95E43">
              <w:t xml:space="preserve">Last Day of Class </w:t>
            </w:r>
          </w:p>
          <w:p w14:paraId="0D46A18E" w14:textId="7D383CD2" w:rsidR="00B75304" w:rsidRPr="00F95E43" w:rsidRDefault="00A35DA0" w:rsidP="00F23211">
            <w:pPr>
              <w:pStyle w:val="ListParagraph"/>
              <w:ind w:left="0"/>
            </w:pPr>
            <w:r>
              <w:t xml:space="preserve">Atwood’s </w:t>
            </w:r>
            <w:proofErr w:type="spellStart"/>
            <w:r w:rsidRPr="00685530">
              <w:rPr>
                <w:i/>
              </w:rPr>
              <w:t>Penelopiad</w:t>
            </w:r>
            <w:proofErr w:type="spellEnd"/>
            <w:r>
              <w:t xml:space="preserve">. </w:t>
            </w:r>
          </w:p>
        </w:tc>
        <w:tc>
          <w:tcPr>
            <w:tcW w:w="0" w:type="auto"/>
          </w:tcPr>
          <w:p w14:paraId="69B07C1B" w14:textId="46E41F1A" w:rsidR="00B75304" w:rsidRPr="00B02B12" w:rsidRDefault="00B75304" w:rsidP="00F23211">
            <w:pPr>
              <w:pStyle w:val="ListParagraph"/>
              <w:ind w:left="0"/>
            </w:pPr>
          </w:p>
        </w:tc>
      </w:tr>
      <w:tr w:rsidR="00B75304" w:rsidRPr="00F95E43" w14:paraId="67C57090" w14:textId="77777777" w:rsidTr="00F23211">
        <w:tc>
          <w:tcPr>
            <w:tcW w:w="0" w:type="auto"/>
          </w:tcPr>
          <w:p w14:paraId="40D0F788" w14:textId="77777777" w:rsidR="00B75304" w:rsidRPr="00F95E43" w:rsidRDefault="00B75304" w:rsidP="00F23211">
            <w:pPr>
              <w:pStyle w:val="ListParagraph"/>
              <w:ind w:left="0"/>
            </w:pPr>
          </w:p>
        </w:tc>
        <w:tc>
          <w:tcPr>
            <w:tcW w:w="0" w:type="auto"/>
          </w:tcPr>
          <w:p w14:paraId="2BB4FEDD" w14:textId="77777777" w:rsidR="00B75304" w:rsidRPr="00F95E43" w:rsidRDefault="00B75304" w:rsidP="00F23211">
            <w:pPr>
              <w:pStyle w:val="ListParagraph"/>
              <w:ind w:left="0"/>
            </w:pPr>
          </w:p>
        </w:tc>
        <w:tc>
          <w:tcPr>
            <w:tcW w:w="0" w:type="auto"/>
          </w:tcPr>
          <w:p w14:paraId="59A231AF" w14:textId="77777777" w:rsidR="00B75304" w:rsidRPr="00FF160B" w:rsidRDefault="00B75304" w:rsidP="00F23211">
            <w:pPr>
              <w:pStyle w:val="ListParagraph"/>
              <w:ind w:left="0"/>
              <w:rPr>
                <w:b/>
              </w:rPr>
            </w:pPr>
            <w:r w:rsidRPr="00FF160B">
              <w:rPr>
                <w:b/>
              </w:rPr>
              <w:t xml:space="preserve">FINAL PAPER DUE: </w:t>
            </w:r>
            <w:r w:rsidR="00192B9E" w:rsidRPr="00FF160B">
              <w:rPr>
                <w:b/>
              </w:rPr>
              <w:t>Friday, Apr 28</w:t>
            </w:r>
          </w:p>
          <w:p w14:paraId="3E58F8C4" w14:textId="77777777" w:rsidR="00B75304" w:rsidRPr="00F95E43" w:rsidRDefault="00B75304" w:rsidP="00A903F0">
            <w:pPr>
              <w:pStyle w:val="ListParagraph"/>
              <w:ind w:left="0"/>
            </w:pPr>
            <w:r>
              <w:t>FINAL EXAM</w:t>
            </w:r>
            <w:r w:rsidR="00192B9E">
              <w:t xml:space="preserve"> scheduled</w:t>
            </w:r>
            <w:r>
              <w:t xml:space="preserve">: </w:t>
            </w:r>
            <w:r w:rsidR="00192B9E">
              <w:t>April</w:t>
            </w:r>
            <w:r w:rsidR="00A903F0">
              <w:t xml:space="preserve"> 29 2 – 5</w:t>
            </w:r>
            <w:r>
              <w:t xml:space="preserve"> PM</w:t>
            </w:r>
          </w:p>
        </w:tc>
        <w:tc>
          <w:tcPr>
            <w:tcW w:w="0" w:type="auto"/>
          </w:tcPr>
          <w:p w14:paraId="764C4A25" w14:textId="77777777" w:rsidR="00B75304" w:rsidRPr="00F95E43" w:rsidRDefault="00B75304" w:rsidP="00F23211">
            <w:pPr>
              <w:pStyle w:val="ListParagraph"/>
              <w:ind w:left="0"/>
            </w:pPr>
          </w:p>
        </w:tc>
      </w:tr>
    </w:tbl>
    <w:p w14:paraId="1C7C3FB9" w14:textId="77777777" w:rsidR="00B75304" w:rsidRDefault="00B75304" w:rsidP="00B75304"/>
    <w:p w14:paraId="65A555E6" w14:textId="77777777" w:rsidR="00D41520" w:rsidRDefault="00D41520"/>
    <w:sectPr w:rsidR="00D41520" w:rsidSect="00065A57">
      <w:headerReference w:type="default" r:id="rId8"/>
      <w:footerReference w:type="even" r:id="rId9"/>
      <w:foot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4CBB0" w14:textId="77777777" w:rsidR="00D50847" w:rsidRDefault="00D50847" w:rsidP="00B75304">
      <w:r>
        <w:separator/>
      </w:r>
    </w:p>
  </w:endnote>
  <w:endnote w:type="continuationSeparator" w:id="0">
    <w:p w14:paraId="53CD7EC1" w14:textId="77777777" w:rsidR="00D50847" w:rsidRDefault="00D50847" w:rsidP="00B7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Papyrus">
    <w:panose1 w:val="020B0602040200020303"/>
    <w:charset w:val="00"/>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832E" w14:textId="77777777" w:rsidR="00C459DB" w:rsidRDefault="006D5D39" w:rsidP="00065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144B0" w14:textId="77777777" w:rsidR="00C459DB" w:rsidRDefault="00D508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C02E" w14:textId="77777777" w:rsidR="00C459DB" w:rsidRDefault="006D5D39" w:rsidP="00065A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207">
      <w:rPr>
        <w:rStyle w:val="PageNumber"/>
        <w:noProof/>
      </w:rPr>
      <w:t>2</w:t>
    </w:r>
    <w:r>
      <w:rPr>
        <w:rStyle w:val="PageNumber"/>
      </w:rPr>
      <w:fldChar w:fldCharType="end"/>
    </w:r>
  </w:p>
  <w:p w14:paraId="2E0E91BC" w14:textId="77777777" w:rsidR="00C459DB" w:rsidRDefault="00D508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2C56" w14:textId="77777777" w:rsidR="00D50847" w:rsidRDefault="00D50847" w:rsidP="00B75304">
      <w:r>
        <w:separator/>
      </w:r>
    </w:p>
  </w:footnote>
  <w:footnote w:type="continuationSeparator" w:id="0">
    <w:p w14:paraId="717C8FCA" w14:textId="77777777" w:rsidR="00D50847" w:rsidRDefault="00D50847" w:rsidP="00B75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B5F3" w14:textId="77777777" w:rsidR="00C459DB" w:rsidRDefault="006D5D39">
    <w:pPr>
      <w:pStyle w:val="Header"/>
    </w:pPr>
    <w:r>
      <w:t>CLASSICS 308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E698" w14:textId="54FABF0F" w:rsidR="00C459DB" w:rsidRDefault="006D5D39" w:rsidP="00065A57">
    <w:pPr>
      <w:rPr>
        <w:sz w:val="32"/>
      </w:rPr>
    </w:pPr>
    <w:r>
      <w:rPr>
        <w:sz w:val="32"/>
      </w:rPr>
      <w:t>C</w:t>
    </w:r>
    <w:r w:rsidR="001606BF">
      <w:rPr>
        <w:sz w:val="32"/>
      </w:rPr>
      <w:t>LASSICS 304</w:t>
    </w:r>
    <w:r w:rsidRPr="003931D1">
      <w:rPr>
        <w:sz w:val="32"/>
      </w:rPr>
      <w:t>:</w:t>
    </w:r>
    <w:r>
      <w:rPr>
        <w:sz w:val="32"/>
      </w:rPr>
      <w:t xml:space="preserve"> </w:t>
    </w:r>
    <w:r w:rsidR="001606BF">
      <w:rPr>
        <w:sz w:val="32"/>
      </w:rPr>
      <w:t>The Feminine in Greco-Roman Literature</w:t>
    </w:r>
  </w:p>
  <w:p w14:paraId="45DB1056" w14:textId="7EA5AF07" w:rsidR="00C459DB" w:rsidRDefault="00B75304" w:rsidP="00065A57">
    <w:pPr>
      <w:rPr>
        <w:sz w:val="32"/>
      </w:rPr>
    </w:pPr>
    <w:proofErr w:type="spellStart"/>
    <w:r>
      <w:rPr>
        <w:sz w:val="32"/>
      </w:rPr>
      <w:t>TTh</w:t>
    </w:r>
    <w:proofErr w:type="spellEnd"/>
    <w:r>
      <w:rPr>
        <w:sz w:val="32"/>
      </w:rPr>
      <w:t xml:space="preserve"> 10:30-11:45 a</w:t>
    </w:r>
    <w:r w:rsidR="006D5D39" w:rsidRPr="003931D1">
      <w:rPr>
        <w:sz w:val="32"/>
      </w:rPr>
      <w:t xml:space="preserve">.m., </w:t>
    </w:r>
    <w:r w:rsidR="00A35DA0">
      <w:rPr>
        <w:sz w:val="32"/>
      </w:rPr>
      <w:t>103</w:t>
    </w:r>
    <w:r w:rsidR="006D5D39">
      <w:rPr>
        <w:sz w:val="32"/>
      </w:rPr>
      <w:t xml:space="preserve"> </w:t>
    </w:r>
    <w:r w:rsidR="006D5D39" w:rsidRPr="003931D1">
      <w:rPr>
        <w:sz w:val="32"/>
      </w:rPr>
      <w:t>North Court</w:t>
    </w:r>
  </w:p>
  <w:p w14:paraId="000E9926" w14:textId="56D40576" w:rsidR="00C459DB" w:rsidRDefault="00A35DA0" w:rsidP="00065A57">
    <w:pPr>
      <w:pStyle w:val="Header"/>
      <w:rPr>
        <w:sz w:val="32"/>
      </w:rPr>
    </w:pPr>
    <w:r>
      <w:rPr>
        <w:sz w:val="32"/>
      </w:rPr>
      <w:t>Spring 2017</w:t>
    </w:r>
  </w:p>
  <w:p w14:paraId="4B15FB7B" w14:textId="77777777" w:rsidR="00C459DB" w:rsidRDefault="00D50847" w:rsidP="00065A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1595C"/>
    <w:multiLevelType w:val="multilevel"/>
    <w:tmpl w:val="E7762928"/>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3B2C88"/>
    <w:multiLevelType w:val="multilevel"/>
    <w:tmpl w:val="2D58D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04"/>
    <w:rsid w:val="0000476C"/>
    <w:rsid w:val="0002118A"/>
    <w:rsid w:val="00060D40"/>
    <w:rsid w:val="000D56FC"/>
    <w:rsid w:val="000E0B9D"/>
    <w:rsid w:val="00126338"/>
    <w:rsid w:val="001606BF"/>
    <w:rsid w:val="00192B9E"/>
    <w:rsid w:val="001A40CC"/>
    <w:rsid w:val="001F62B2"/>
    <w:rsid w:val="002229AD"/>
    <w:rsid w:val="00226FBE"/>
    <w:rsid w:val="002E3473"/>
    <w:rsid w:val="002F3020"/>
    <w:rsid w:val="00326D39"/>
    <w:rsid w:val="00340EBE"/>
    <w:rsid w:val="00343A2A"/>
    <w:rsid w:val="003C051D"/>
    <w:rsid w:val="003F5A93"/>
    <w:rsid w:val="003F6EC8"/>
    <w:rsid w:val="00416E2F"/>
    <w:rsid w:val="0042452C"/>
    <w:rsid w:val="0042643D"/>
    <w:rsid w:val="004777A9"/>
    <w:rsid w:val="004D4E88"/>
    <w:rsid w:val="005262B5"/>
    <w:rsid w:val="00544967"/>
    <w:rsid w:val="00553516"/>
    <w:rsid w:val="005753E1"/>
    <w:rsid w:val="00672EC6"/>
    <w:rsid w:val="00675F6C"/>
    <w:rsid w:val="00685530"/>
    <w:rsid w:val="006D5D39"/>
    <w:rsid w:val="00703618"/>
    <w:rsid w:val="007261C5"/>
    <w:rsid w:val="008000D0"/>
    <w:rsid w:val="00804A45"/>
    <w:rsid w:val="008510FE"/>
    <w:rsid w:val="00872E7E"/>
    <w:rsid w:val="008B0B69"/>
    <w:rsid w:val="00930295"/>
    <w:rsid w:val="009306E9"/>
    <w:rsid w:val="00945D31"/>
    <w:rsid w:val="00993E3A"/>
    <w:rsid w:val="009B4EB6"/>
    <w:rsid w:val="00A31990"/>
    <w:rsid w:val="00A35DA0"/>
    <w:rsid w:val="00A903F0"/>
    <w:rsid w:val="00A9316D"/>
    <w:rsid w:val="00AD405F"/>
    <w:rsid w:val="00B021AB"/>
    <w:rsid w:val="00B53207"/>
    <w:rsid w:val="00B5323D"/>
    <w:rsid w:val="00B75304"/>
    <w:rsid w:val="00B81396"/>
    <w:rsid w:val="00BE771B"/>
    <w:rsid w:val="00C44E5B"/>
    <w:rsid w:val="00C65F80"/>
    <w:rsid w:val="00C750A6"/>
    <w:rsid w:val="00C771C6"/>
    <w:rsid w:val="00C840DC"/>
    <w:rsid w:val="00C9509B"/>
    <w:rsid w:val="00CC07CB"/>
    <w:rsid w:val="00D41520"/>
    <w:rsid w:val="00D50847"/>
    <w:rsid w:val="00D703E8"/>
    <w:rsid w:val="00D84956"/>
    <w:rsid w:val="00DC39C5"/>
    <w:rsid w:val="00E346C7"/>
    <w:rsid w:val="00E4165B"/>
    <w:rsid w:val="00E53D4A"/>
    <w:rsid w:val="00E76894"/>
    <w:rsid w:val="00E9471D"/>
    <w:rsid w:val="00EB64B8"/>
    <w:rsid w:val="00F21757"/>
    <w:rsid w:val="00FB6837"/>
    <w:rsid w:val="00FE3C22"/>
    <w:rsid w:val="00FF160B"/>
    <w:rsid w:val="00FF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55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304"/>
  </w:style>
  <w:style w:type="paragraph" w:styleId="Heading2">
    <w:name w:val="heading 2"/>
    <w:basedOn w:val="Normal"/>
    <w:next w:val="Normal"/>
    <w:link w:val="Heading2Char"/>
    <w:rsid w:val="00B7530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304"/>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rsid w:val="00B75304"/>
    <w:rPr>
      <w:color w:val="0000FF"/>
      <w:u w:val="single"/>
    </w:rPr>
  </w:style>
  <w:style w:type="paragraph" w:styleId="ListParagraph">
    <w:name w:val="List Paragraph"/>
    <w:basedOn w:val="Normal"/>
    <w:uiPriority w:val="34"/>
    <w:qFormat/>
    <w:rsid w:val="00B75304"/>
    <w:pPr>
      <w:ind w:left="720"/>
      <w:contextualSpacing/>
    </w:pPr>
  </w:style>
  <w:style w:type="paragraph" w:styleId="Header">
    <w:name w:val="header"/>
    <w:basedOn w:val="Normal"/>
    <w:link w:val="HeaderChar"/>
    <w:rsid w:val="00B75304"/>
    <w:pPr>
      <w:tabs>
        <w:tab w:val="center" w:pos="4320"/>
        <w:tab w:val="right" w:pos="8640"/>
      </w:tabs>
    </w:pPr>
  </w:style>
  <w:style w:type="character" w:customStyle="1" w:styleId="HeaderChar">
    <w:name w:val="Header Char"/>
    <w:basedOn w:val="DefaultParagraphFont"/>
    <w:link w:val="Header"/>
    <w:rsid w:val="00B75304"/>
  </w:style>
  <w:style w:type="paragraph" w:styleId="Footer">
    <w:name w:val="footer"/>
    <w:basedOn w:val="Normal"/>
    <w:link w:val="FooterChar"/>
    <w:rsid w:val="00B75304"/>
    <w:pPr>
      <w:tabs>
        <w:tab w:val="center" w:pos="4320"/>
        <w:tab w:val="right" w:pos="8640"/>
      </w:tabs>
    </w:pPr>
  </w:style>
  <w:style w:type="character" w:customStyle="1" w:styleId="FooterChar">
    <w:name w:val="Footer Char"/>
    <w:basedOn w:val="DefaultParagraphFont"/>
    <w:link w:val="Footer"/>
    <w:rsid w:val="00B75304"/>
  </w:style>
  <w:style w:type="character" w:styleId="PageNumber">
    <w:name w:val="page number"/>
    <w:basedOn w:val="DefaultParagraphFont"/>
    <w:rsid w:val="00B75304"/>
  </w:style>
  <w:style w:type="table" w:styleId="TableGrid">
    <w:name w:val="Table Grid"/>
    <w:basedOn w:val="TableNormal"/>
    <w:uiPriority w:val="59"/>
    <w:rsid w:val="00B753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rika.ezimmermann@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11622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EZDamer</dc:creator>
  <cp:keywords/>
  <dc:description/>
  <cp:lastModifiedBy>Damer, Erika</cp:lastModifiedBy>
  <cp:revision>2</cp:revision>
  <cp:lastPrinted>2017-03-21T16:13:00Z</cp:lastPrinted>
  <dcterms:created xsi:type="dcterms:W3CDTF">2019-01-31T17:06:00Z</dcterms:created>
  <dcterms:modified xsi:type="dcterms:W3CDTF">2019-01-31T17:06:00Z</dcterms:modified>
</cp:coreProperties>
</file>